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1FA" w:rsidRDefault="001611FA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:rsidR="00F94FDF" w:rsidRDefault="00F94FDF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:rsidR="00F94FDF" w:rsidRPr="0005513A" w:rsidRDefault="00F94FDF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:rsidR="003B2438" w:rsidRPr="00A2039C" w:rsidRDefault="00EF5097" w:rsidP="00EF5097">
      <w:pPr>
        <w:contextualSpacing/>
        <w:jc w:val="center"/>
        <w:rPr>
          <w:rFonts w:ascii="Garamond" w:hAnsi="Garamond"/>
          <w:sz w:val="36"/>
        </w:rPr>
      </w:pPr>
      <w:r w:rsidRPr="00A2039C">
        <w:rPr>
          <w:noProof/>
          <w:sz w:val="30"/>
          <w:lang w:val="es-MX" w:eastAsia="es-MX"/>
        </w:rPr>
        <w:drawing>
          <wp:inline distT="0" distB="0" distL="0" distR="0" wp14:anchorId="6F1887B8" wp14:editId="1B1B9150">
            <wp:extent cx="2400060" cy="108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GOES_OMR.a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097" w:rsidRPr="00A2039C" w:rsidRDefault="00EF5097" w:rsidP="00EF5097">
      <w:pPr>
        <w:contextualSpacing/>
        <w:jc w:val="center"/>
        <w:rPr>
          <w:rFonts w:ascii="Garamond" w:hAnsi="Garamond"/>
          <w:sz w:val="36"/>
        </w:rPr>
      </w:pPr>
    </w:p>
    <w:p w:rsidR="003B2438" w:rsidRPr="00A2039C" w:rsidRDefault="003B2438" w:rsidP="008B2DF0">
      <w:pPr>
        <w:contextualSpacing/>
        <w:jc w:val="left"/>
        <w:rPr>
          <w:rFonts w:ascii="Garamond" w:hAnsi="Garamond"/>
          <w:sz w:val="36"/>
        </w:rPr>
      </w:pPr>
    </w:p>
    <w:p w:rsidR="003B2438" w:rsidRPr="00A2039C" w:rsidRDefault="003B2438" w:rsidP="008B2DF0">
      <w:pPr>
        <w:contextualSpacing/>
        <w:jc w:val="left"/>
        <w:rPr>
          <w:rFonts w:ascii="Garamond" w:hAnsi="Garamond"/>
          <w:sz w:val="36"/>
        </w:rPr>
      </w:pPr>
    </w:p>
    <w:p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:rsidR="0005513A" w:rsidRPr="00A2039C" w:rsidRDefault="0005513A" w:rsidP="008B2DF0">
      <w:pPr>
        <w:contextualSpacing/>
        <w:jc w:val="left"/>
        <w:rPr>
          <w:rFonts w:ascii="Garamond" w:hAnsi="Garamond"/>
          <w:sz w:val="36"/>
        </w:rPr>
      </w:pPr>
    </w:p>
    <w:p w:rsidR="0005513A" w:rsidRPr="00A2039C" w:rsidRDefault="0005513A" w:rsidP="008B2DF0">
      <w:pPr>
        <w:contextualSpacing/>
        <w:jc w:val="left"/>
        <w:rPr>
          <w:rFonts w:ascii="Garamond" w:hAnsi="Garamond"/>
          <w:sz w:val="36"/>
        </w:rPr>
      </w:pPr>
    </w:p>
    <w:p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:rsidR="006659C9" w:rsidRPr="00A2039C" w:rsidRDefault="006659C9" w:rsidP="008B2DF0">
      <w:pPr>
        <w:contextualSpacing/>
        <w:jc w:val="left"/>
        <w:rPr>
          <w:rFonts w:ascii="Garamond" w:hAnsi="Garamond"/>
          <w:sz w:val="36"/>
        </w:rPr>
      </w:pPr>
    </w:p>
    <w:p w:rsidR="0047512F" w:rsidRDefault="00535B09" w:rsidP="008E4971">
      <w:pPr>
        <w:contextualSpacing/>
        <w:jc w:val="center"/>
        <w:rPr>
          <w:rFonts w:ascii="Garamond" w:hAnsi="Garamond" w:cs="Tahoma"/>
          <w:b/>
          <w:bCs/>
          <w:sz w:val="36"/>
          <w:lang w:val="es-GT"/>
        </w:rPr>
      </w:pPr>
      <w:r w:rsidRPr="00A2039C">
        <w:rPr>
          <w:rFonts w:ascii="Garamond" w:hAnsi="Garamond" w:cs="Tahoma"/>
          <w:b/>
          <w:bCs/>
          <w:sz w:val="36"/>
          <w:lang w:val="es-GT"/>
        </w:rPr>
        <w:t>LINEAMIENTOS PARA LA</w:t>
      </w:r>
      <w:r w:rsidR="00D37D7B" w:rsidRPr="00A2039C">
        <w:rPr>
          <w:rFonts w:ascii="Garamond" w:hAnsi="Garamond" w:cs="Tahoma"/>
          <w:b/>
          <w:bCs/>
          <w:sz w:val="36"/>
          <w:lang w:val="es-GT"/>
        </w:rPr>
        <w:t xml:space="preserve"> </w:t>
      </w:r>
      <w:r w:rsidR="00B13775" w:rsidRPr="00A2039C">
        <w:rPr>
          <w:rFonts w:ascii="Garamond" w:hAnsi="Garamond" w:cs="Tahoma"/>
          <w:b/>
          <w:bCs/>
          <w:sz w:val="36"/>
          <w:lang w:val="es-GT"/>
        </w:rPr>
        <w:t>ELABORACIÓN</w:t>
      </w:r>
      <w:r w:rsidR="0005513A" w:rsidRPr="00A2039C">
        <w:rPr>
          <w:rFonts w:ascii="Garamond" w:hAnsi="Garamond" w:cs="Tahoma"/>
          <w:b/>
          <w:bCs/>
          <w:sz w:val="36"/>
          <w:lang w:val="es-GT"/>
        </w:rPr>
        <w:t xml:space="preserve"> DE </w:t>
      </w:r>
      <w:r w:rsidR="008E4971" w:rsidRPr="00A2039C">
        <w:rPr>
          <w:rFonts w:ascii="Garamond" w:hAnsi="Garamond" w:cs="Tahoma"/>
          <w:b/>
          <w:bCs/>
          <w:sz w:val="36"/>
          <w:lang w:val="es-GT"/>
        </w:rPr>
        <w:t>EVALUACIONES DE IMPACTO REGULATORIO</w:t>
      </w:r>
      <w:r w:rsidR="00253C3F" w:rsidRPr="00A2039C">
        <w:rPr>
          <w:rFonts w:ascii="Garamond" w:hAnsi="Garamond" w:cs="Tahoma"/>
          <w:b/>
          <w:bCs/>
          <w:sz w:val="36"/>
          <w:lang w:val="es-GT"/>
        </w:rPr>
        <w:t xml:space="preserve"> </w:t>
      </w:r>
    </w:p>
    <w:p w:rsidR="008E3759" w:rsidRPr="00A2039C" w:rsidRDefault="0047512F" w:rsidP="008E4971">
      <w:pPr>
        <w:contextualSpacing/>
        <w:jc w:val="center"/>
        <w:rPr>
          <w:rFonts w:ascii="Garamond" w:hAnsi="Garamond" w:cs="Tahoma"/>
          <w:sz w:val="36"/>
        </w:rPr>
      </w:pPr>
      <w:r>
        <w:rPr>
          <w:rFonts w:ascii="Garamond" w:hAnsi="Garamond" w:cs="Tahoma"/>
          <w:b/>
          <w:bCs/>
          <w:sz w:val="36"/>
          <w:lang w:val="es-GT"/>
        </w:rPr>
        <w:t>EX ANTE</w:t>
      </w:r>
      <w:r w:rsidR="00AD4D1A">
        <w:rPr>
          <w:rFonts w:ascii="Garamond" w:hAnsi="Garamond" w:cs="Tahoma"/>
          <w:b/>
          <w:bCs/>
          <w:sz w:val="36"/>
          <w:lang w:val="es-GT"/>
        </w:rPr>
        <w:t xml:space="preserve"> (ANEXOS)</w:t>
      </w:r>
    </w:p>
    <w:p w:rsidR="008E3759" w:rsidRPr="00A2039C" w:rsidRDefault="008E3759" w:rsidP="008B2DF0">
      <w:pPr>
        <w:contextualSpacing/>
        <w:jc w:val="center"/>
        <w:rPr>
          <w:rFonts w:ascii="Garamond" w:hAnsi="Garamond" w:cs="Tahoma"/>
          <w:sz w:val="36"/>
        </w:rPr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AD4D1A" w:rsidRDefault="00AD4D1A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357AE2" w:rsidRDefault="00357AE2">
      <w:pPr>
        <w:spacing w:before="0" w:after="0"/>
        <w:jc w:val="left"/>
      </w:pPr>
    </w:p>
    <w:p w:rsidR="0057129B" w:rsidRPr="00A2039C" w:rsidRDefault="00A2039C" w:rsidP="00516DDE">
      <w:pPr>
        <w:jc w:val="center"/>
        <w:rPr>
          <w:b/>
          <w:sz w:val="30"/>
        </w:rPr>
      </w:pPr>
      <w:r>
        <w:rPr>
          <w:b/>
          <w:sz w:val="30"/>
        </w:rPr>
        <w:lastRenderedPageBreak/>
        <w:t>Anexo</w:t>
      </w:r>
      <w:r w:rsidR="00307C63" w:rsidRPr="00A2039C">
        <w:rPr>
          <w:b/>
          <w:sz w:val="30"/>
        </w:rPr>
        <w:t xml:space="preserve"> # </w:t>
      </w:r>
      <w:r w:rsidR="000C4744" w:rsidRPr="00A2039C">
        <w:rPr>
          <w:b/>
          <w:sz w:val="30"/>
        </w:rPr>
        <w:t>1</w:t>
      </w:r>
    </w:p>
    <w:tbl>
      <w:tblPr>
        <w:tblW w:w="5135" w:type="pct"/>
        <w:tblInd w:w="-147" w:type="dxa"/>
        <w:tblLook w:val="0400" w:firstRow="0" w:lastRow="0" w:firstColumn="0" w:lastColumn="0" w:noHBand="0" w:noVBand="1"/>
      </w:tblPr>
      <w:tblGrid>
        <w:gridCol w:w="9597"/>
      </w:tblGrid>
      <w:tr w:rsidR="007C139F" w:rsidRPr="00A2039C" w:rsidTr="007C139F">
        <w:trPr>
          <w:trHeight w:val="300"/>
        </w:trPr>
        <w:tc>
          <w:tcPr>
            <w:tcW w:w="50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39F" w:rsidRPr="00A2039C" w:rsidRDefault="007C139F" w:rsidP="00B85CBC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A2039C">
              <w:rPr>
                <w:rFonts w:ascii="Arial" w:eastAsia="Arial" w:hAnsi="Arial" w:cs="Arial"/>
                <w:b/>
                <w:color w:val="000000"/>
              </w:rPr>
              <w:t>Solicitud de Exención de EIR</w:t>
            </w:r>
          </w:p>
        </w:tc>
      </w:tr>
      <w:tr w:rsidR="007C139F" w:rsidRPr="00A2039C" w:rsidTr="007C139F">
        <w:trPr>
          <w:trHeight w:val="557"/>
        </w:trPr>
        <w:tc>
          <w:tcPr>
            <w:tcW w:w="50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39F" w:rsidRPr="00A2039C" w:rsidRDefault="007C139F" w:rsidP="00B85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7C139F" w:rsidRPr="00A2039C" w:rsidTr="00307C63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:rsidR="007C139F" w:rsidRPr="00A2039C" w:rsidRDefault="007C139F" w:rsidP="00B85CBC">
            <w:pPr>
              <w:spacing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A – Información General</w:t>
            </w:r>
          </w:p>
        </w:tc>
      </w:tr>
      <w:tr w:rsidR="007C139F" w:rsidRPr="00A2039C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39F" w:rsidRPr="00A2039C" w:rsidRDefault="00DA238E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Lugar y fecha de la elaboración de la solicitud</w:t>
            </w:r>
          </w:p>
          <w:p w:rsidR="007C139F" w:rsidRPr="00A2039C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39F" w:rsidRPr="00A2039C" w:rsidRDefault="009B1881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Nombre </w:t>
            </w:r>
            <w:r w:rsidR="00DA238E">
              <w:rPr>
                <w:color w:val="000000"/>
              </w:rPr>
              <w:t>de la propuesta de regulación y t</w:t>
            </w:r>
            <w:r w:rsidR="007C139F" w:rsidRPr="00A2039C">
              <w:rPr>
                <w:color w:val="000000"/>
              </w:rPr>
              <w:t>ipo de regulación</w:t>
            </w:r>
            <w:r w:rsidR="00CD3CEE">
              <w:rPr>
                <w:color w:val="000000"/>
              </w:rPr>
              <w:t xml:space="preserve"> </w:t>
            </w:r>
            <w:r w:rsidR="00CD3CEE" w:rsidRPr="00A2039C">
              <w:rPr>
                <w:color w:val="000000"/>
              </w:rPr>
              <w:t>(ley, reglamento, decreto, etc)</w:t>
            </w:r>
          </w:p>
          <w:p w:rsidR="007C139F" w:rsidRPr="00A2039C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Nombre de la institución responsable</w:t>
            </w:r>
          </w:p>
          <w:p w:rsidR="007C139F" w:rsidRPr="00A2039C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Base legal que faculta a la institución responsable para la emisión de regulaciones en la materia</w:t>
            </w:r>
          </w:p>
          <w:p w:rsidR="007C139F" w:rsidRPr="00A2039C" w:rsidRDefault="007C139F" w:rsidP="007C139F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:rsidTr="007C139F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Describa brevemente en qué consiste la propuesta de regulación</w:t>
            </w:r>
          </w:p>
          <w:p w:rsidR="007C139F" w:rsidRPr="00A2039C" w:rsidRDefault="007C139F" w:rsidP="007C139F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39F" w:rsidRPr="00A2039C" w:rsidRDefault="003A51DB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Nombre, teléfono y correo electrónico de la</w:t>
            </w:r>
            <w:r w:rsidR="00DA238E">
              <w:rPr>
                <w:color w:val="000000"/>
              </w:rPr>
              <w:t>(s)</w:t>
            </w:r>
            <w:r>
              <w:rPr>
                <w:color w:val="000000"/>
              </w:rPr>
              <w:t xml:space="preserve"> persona</w:t>
            </w:r>
            <w:r w:rsidR="00DA238E">
              <w:rPr>
                <w:color w:val="000000"/>
              </w:rPr>
              <w:t>(s)</w:t>
            </w:r>
            <w:r w:rsidR="007C139F" w:rsidRPr="00A2039C">
              <w:rPr>
                <w:color w:val="000000"/>
              </w:rPr>
              <w:t xml:space="preserve"> </w:t>
            </w:r>
            <w:r w:rsidR="00DA238E">
              <w:rPr>
                <w:color w:val="000000"/>
              </w:rPr>
              <w:t>autorizada(s)</w:t>
            </w:r>
            <w:r w:rsidR="00DA238E" w:rsidRPr="00A2039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para recibir notificaciones</w:t>
            </w:r>
          </w:p>
          <w:p w:rsidR="007C139F" w:rsidRPr="00A2039C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:rsidTr="00307C63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:rsidR="007C139F" w:rsidRPr="00A2039C" w:rsidRDefault="007C139F" w:rsidP="00B85CBC">
            <w:pPr>
              <w:spacing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B – Descripción y motivación de la propuesta de regulación</w:t>
            </w:r>
          </w:p>
        </w:tc>
      </w:tr>
      <w:tr w:rsidR="007C139F" w:rsidRPr="00A2039C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ajorHAnsi" w:eastAsia="MS Gothic" w:hAnsiTheme="majorHAnsi" w:cstheme="majorHAnsi"/>
                <w:color w:val="000000"/>
              </w:rPr>
            </w:pPr>
            <w:r w:rsidRPr="00A2039C">
              <w:rPr>
                <w:rFonts w:asciiTheme="majorHAnsi" w:eastAsia="MS Gothic" w:hAnsiTheme="majorHAnsi" w:cstheme="majorHAnsi"/>
                <w:color w:val="000000"/>
              </w:rPr>
              <w:t xml:space="preserve">¿Cuál es la problemática que se pretende atender con la propuesta de la regulación? </w:t>
            </w:r>
          </w:p>
          <w:p w:rsidR="007C139F" w:rsidRPr="00A2039C" w:rsidRDefault="007C139F" w:rsidP="007C139F">
            <w:pPr>
              <w:pStyle w:val="Prrafodelista"/>
              <w:spacing w:after="0" w:line="240" w:lineRule="auto"/>
              <w:rPr>
                <w:rFonts w:asciiTheme="majorHAnsi" w:eastAsia="MS Gothic" w:hAnsiTheme="majorHAnsi" w:cstheme="majorHAnsi"/>
                <w:color w:val="000000"/>
              </w:rPr>
            </w:pPr>
          </w:p>
        </w:tc>
      </w:tr>
      <w:tr w:rsidR="007C139F" w:rsidRPr="00A2039C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ajorHAnsi" w:eastAsia="MS Gothic" w:hAnsiTheme="majorHAnsi" w:cstheme="majorHAnsi"/>
                <w:color w:val="000000"/>
              </w:rPr>
            </w:pPr>
            <w:r w:rsidRPr="00A2039C">
              <w:rPr>
                <w:rFonts w:asciiTheme="majorHAnsi" w:eastAsia="MS Gothic" w:hAnsiTheme="majorHAnsi" w:cstheme="majorHAnsi"/>
                <w:color w:val="000000"/>
              </w:rPr>
              <w:t>¿Se consideraron otras opciones de política distintas a la regulación? ¿Por qué considera que la regulación es el mejor instrumento para atender la problemática?</w:t>
            </w:r>
          </w:p>
          <w:p w:rsidR="007C139F" w:rsidRPr="00A2039C" w:rsidRDefault="007C139F" w:rsidP="00B85CBC">
            <w:pPr>
              <w:pStyle w:val="Prrafodelista"/>
              <w:spacing w:after="0" w:line="240" w:lineRule="auto"/>
              <w:rPr>
                <w:rFonts w:asciiTheme="majorHAnsi" w:eastAsia="MS Gothic" w:hAnsiTheme="majorHAnsi" w:cstheme="majorHAnsi"/>
                <w:color w:val="000000"/>
              </w:rPr>
            </w:pPr>
          </w:p>
        </w:tc>
      </w:tr>
      <w:tr w:rsidR="007C139F" w:rsidRPr="00185751" w:rsidTr="00307C63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:rsidR="007C139F" w:rsidRPr="00A2039C" w:rsidRDefault="007C139F" w:rsidP="00B85CBC">
            <w:pPr>
              <w:spacing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C – Impactos de la propuesta de regulación</w:t>
            </w:r>
          </w:p>
        </w:tc>
      </w:tr>
      <w:tr w:rsidR="007C139F" w:rsidRPr="00A2039C" w:rsidTr="007C139F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¿La propuesta de regulación genera costos de cumplimiento a los particulares</w:t>
            </w:r>
          </w:p>
          <w:p w:rsidR="007C139F" w:rsidRPr="00A2039C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  <w:r w:rsidRPr="00A2039C">
              <w:rPr>
                <w:rFonts w:ascii="MS Gothic" w:eastAsia="MS Gothic" w:hAnsi="MS Gothic" w:cs="MS Gothic"/>
                <w:color w:val="000000"/>
              </w:rPr>
              <w:t>☐</w:t>
            </w:r>
            <w:r w:rsidRPr="00A2039C">
              <w:rPr>
                <w:color w:val="000000"/>
              </w:rPr>
              <w:t xml:space="preserve">Sí     </w:t>
            </w:r>
            <w:r w:rsidRPr="00A2039C">
              <w:rPr>
                <w:rFonts w:ascii="MS Gothic" w:eastAsia="MS Gothic" w:hAnsi="MS Gothic" w:cs="MS Gothic"/>
                <w:color w:val="000000"/>
              </w:rPr>
              <w:t>☐</w:t>
            </w:r>
            <w:r w:rsidRPr="00A2039C">
              <w:rPr>
                <w:color w:val="000000"/>
              </w:rPr>
              <w:t xml:space="preserve">No     </w:t>
            </w:r>
          </w:p>
          <w:p w:rsidR="007C139F" w:rsidRPr="00A2039C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:rsidTr="007C139F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ajorHAnsi" w:eastAsia="MS Gothic" w:hAnsiTheme="majorHAnsi" w:cstheme="majorHAnsi"/>
                <w:color w:val="000000"/>
              </w:rPr>
            </w:pPr>
            <w:r w:rsidRPr="00A2039C">
              <w:rPr>
                <w:rFonts w:asciiTheme="majorHAnsi" w:hAnsiTheme="majorHAnsi" w:cstheme="majorHAnsi"/>
                <w:color w:val="000000"/>
              </w:rPr>
              <w:t>Marque cuál o cuáles de las opciones siguientes es aplicable a la propuesta regulatoria</w:t>
            </w:r>
          </w:p>
          <w:p w:rsidR="007C139F" w:rsidRPr="00A2039C" w:rsidRDefault="007C139F" w:rsidP="0070137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A2039C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A2039C">
              <w:rPr>
                <w:rFonts w:asciiTheme="majorHAnsi" w:hAnsiTheme="majorHAnsi" w:cstheme="majorHAnsi"/>
                <w:color w:val="000000"/>
              </w:rPr>
              <w:t xml:space="preserve">   </w:t>
            </w:r>
            <w:r w:rsidRPr="00AC581C">
              <w:rPr>
                <w:color w:val="000000"/>
              </w:rPr>
              <w:t xml:space="preserve">La propuesta regulatoria crea nuevas obligaciones para los particulares </w:t>
            </w:r>
            <w:r w:rsidR="00AC581C">
              <w:rPr>
                <w:color w:val="000000"/>
              </w:rPr>
              <w:t>o</w:t>
            </w:r>
            <w:r w:rsidRPr="00AC581C">
              <w:rPr>
                <w:color w:val="000000"/>
              </w:rPr>
              <w:t xml:space="preserve"> vuelve más estrictas las existentes</w:t>
            </w:r>
          </w:p>
          <w:p w:rsidR="007C139F" w:rsidRPr="00A2039C" w:rsidRDefault="007C139F" w:rsidP="0070137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rFonts w:ascii="MS Gothic" w:eastAsia="MS Gothic" w:hAnsi="MS Gothic" w:cs="MS Gothic"/>
                <w:color w:val="000000"/>
              </w:rPr>
              <w:t>☐</w:t>
            </w:r>
            <w:r w:rsidRPr="00A2039C">
              <w:rPr>
                <w:color w:val="000000"/>
              </w:rPr>
              <w:t>   La propuesta regulatoria crea trámites o complejiza trámites ya existentes</w:t>
            </w:r>
          </w:p>
          <w:p w:rsidR="007C139F" w:rsidRPr="00A2039C" w:rsidRDefault="007C139F" w:rsidP="0070137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A2039C">
              <w:rPr>
                <w:rFonts w:ascii="MS Gothic" w:eastAsia="MS Gothic" w:hAnsi="MS Gothic" w:cs="MS Gothic"/>
                <w:color w:val="000000"/>
              </w:rPr>
              <w:t>☐</w:t>
            </w:r>
            <w:r w:rsidRPr="00A2039C">
              <w:rPr>
                <w:color w:val="000000"/>
              </w:rPr>
              <w:t>   La propuesta regulatoria reduce, restringe o afecta derechos y prestaciones de los particulares</w:t>
            </w:r>
          </w:p>
          <w:p w:rsidR="007C139F" w:rsidRPr="00A2039C" w:rsidRDefault="007C139F" w:rsidP="0070137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A2039C">
              <w:rPr>
                <w:rFonts w:ascii="MS Gothic" w:eastAsia="MS Gothic" w:hAnsi="MS Gothic" w:cs="MS Gothic"/>
                <w:color w:val="000000"/>
              </w:rPr>
              <w:t>☐</w:t>
            </w:r>
            <w:r w:rsidRPr="00A2039C">
              <w:rPr>
                <w:color w:val="000000"/>
              </w:rPr>
              <w:t xml:space="preserve">   La propuesta regulatoria establece definiciones, clasificaciones o cualquier término de referencia que pueda afectar derechos, obligaciones, prestaciones o trámites de los particulares</w:t>
            </w:r>
          </w:p>
          <w:p w:rsidR="007C139F" w:rsidRPr="00A2039C" w:rsidRDefault="007C139F" w:rsidP="0070137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A2039C">
              <w:rPr>
                <w:rFonts w:ascii="MS Gothic" w:eastAsia="MS Gothic" w:hAnsi="MS Gothic" w:cs="MS Gothic"/>
                <w:color w:val="000000"/>
              </w:rPr>
              <w:t>☐</w:t>
            </w:r>
            <w:r w:rsidRPr="00A2039C">
              <w:rPr>
                <w:color w:val="000000"/>
              </w:rPr>
              <w:t>   Ninguna de las anteriores</w:t>
            </w:r>
          </w:p>
        </w:tc>
      </w:tr>
      <w:tr w:rsidR="007C139F" w:rsidRPr="00A2039C" w:rsidTr="007C139F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Justifique las razones por las cuales considera que la propuesta regulatoria no genera costos y que respaldan la selección a la pregunta anterior.</w:t>
            </w:r>
          </w:p>
          <w:p w:rsidR="007C139F" w:rsidRPr="00A2039C" w:rsidRDefault="007C139F" w:rsidP="007C139F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:rsidTr="00307C63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:rsidR="007C139F" w:rsidRPr="00A2039C" w:rsidRDefault="007C139F" w:rsidP="00B85CBC">
            <w:pPr>
              <w:spacing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D – Anexos</w:t>
            </w:r>
          </w:p>
        </w:tc>
      </w:tr>
      <w:tr w:rsidR="007C139F" w:rsidRPr="00F03517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139F" w:rsidRPr="00A2039C" w:rsidRDefault="007C139F" w:rsidP="00B85CBC">
            <w:pPr>
              <w:spacing w:after="0"/>
              <w:rPr>
                <w:color w:val="000000"/>
              </w:rPr>
            </w:pPr>
            <w:r w:rsidRPr="00A2039C">
              <w:rPr>
                <w:color w:val="000000"/>
              </w:rPr>
              <w:lastRenderedPageBreak/>
              <w:t>Anexe la propuesta regulatoria que respalda la presente solicitud y demás documentos que estime pertinentes.</w:t>
            </w:r>
          </w:p>
          <w:p w:rsidR="007C139F" w:rsidRPr="00A2039C" w:rsidRDefault="007C139F" w:rsidP="00B85CBC">
            <w:pPr>
              <w:spacing w:after="0"/>
              <w:rPr>
                <w:color w:val="000000"/>
              </w:rPr>
            </w:pPr>
          </w:p>
        </w:tc>
      </w:tr>
      <w:tr w:rsidR="00307C63" w:rsidRPr="00A2039C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9D8" w:rsidRPr="002459D8" w:rsidRDefault="002459D8" w:rsidP="002459D8">
            <w:pPr>
              <w:jc w:val="center"/>
              <w:rPr>
                <w:b/>
              </w:rPr>
            </w:pPr>
          </w:p>
          <w:p w:rsidR="00307C63" w:rsidRPr="002459D8" w:rsidRDefault="00307C63" w:rsidP="002459D8">
            <w:pPr>
              <w:jc w:val="center"/>
            </w:pPr>
            <w:r w:rsidRPr="002459D8">
              <w:rPr>
                <w:b/>
              </w:rPr>
              <w:t>FIRMA DEL TITULAR Y SELLO DE LA INSTITUCIÓN</w:t>
            </w:r>
          </w:p>
        </w:tc>
      </w:tr>
    </w:tbl>
    <w:p w:rsidR="00D93DA6" w:rsidRPr="00A2039C" w:rsidRDefault="00D93DA6" w:rsidP="0057129B">
      <w:pPr>
        <w:jc w:val="center"/>
        <w:rPr>
          <w:b/>
          <w:sz w:val="30"/>
        </w:rPr>
      </w:pPr>
      <w:bookmarkStart w:id="0" w:name="_gjdgxs" w:colFirst="0" w:colLast="0"/>
      <w:bookmarkEnd w:id="0"/>
    </w:p>
    <w:p w:rsidR="00D93DA6" w:rsidRPr="00A2039C" w:rsidRDefault="00D93DA6">
      <w:pPr>
        <w:spacing w:before="0" w:after="0"/>
        <w:jc w:val="left"/>
        <w:rPr>
          <w:b/>
          <w:sz w:val="30"/>
        </w:rPr>
      </w:pPr>
      <w:r w:rsidRPr="00A2039C">
        <w:rPr>
          <w:b/>
          <w:sz w:val="30"/>
        </w:rPr>
        <w:br w:type="page"/>
      </w:r>
    </w:p>
    <w:p w:rsidR="00DF7F35" w:rsidRPr="00A2039C" w:rsidRDefault="00A2039C" w:rsidP="00F77CE8">
      <w:pPr>
        <w:spacing w:before="0" w:after="0"/>
        <w:jc w:val="center"/>
        <w:rPr>
          <w:b/>
          <w:sz w:val="30"/>
        </w:rPr>
      </w:pPr>
      <w:r>
        <w:rPr>
          <w:b/>
          <w:sz w:val="30"/>
        </w:rPr>
        <w:lastRenderedPageBreak/>
        <w:t>Anexo</w:t>
      </w:r>
      <w:r w:rsidR="00DF7F35" w:rsidRPr="00A2039C">
        <w:rPr>
          <w:b/>
          <w:sz w:val="30"/>
        </w:rPr>
        <w:t xml:space="preserve"> # 2</w:t>
      </w:r>
    </w:p>
    <w:p w:rsidR="003C7525" w:rsidRPr="00A2039C" w:rsidRDefault="003C7525" w:rsidP="00F77CE8">
      <w:pPr>
        <w:spacing w:before="0" w:after="0"/>
        <w:jc w:val="center"/>
        <w:rPr>
          <w:b/>
          <w:sz w:val="30"/>
        </w:rPr>
      </w:pPr>
    </w:p>
    <w:p w:rsidR="003C7525" w:rsidRPr="00A2039C" w:rsidRDefault="003C7525" w:rsidP="00F77CE8">
      <w:pPr>
        <w:spacing w:before="0" w:after="0"/>
        <w:jc w:val="center"/>
        <w:rPr>
          <w:b/>
          <w:sz w:val="30"/>
        </w:rPr>
      </w:pPr>
      <w:r w:rsidRPr="00A2039C">
        <w:rPr>
          <w:b/>
          <w:sz w:val="30"/>
        </w:rPr>
        <w:t>Procedimiento del dictamen de exención</w:t>
      </w:r>
    </w:p>
    <w:p w:rsidR="00556BCD" w:rsidRPr="00A2039C" w:rsidRDefault="00556BCD" w:rsidP="0057129B">
      <w:pPr>
        <w:jc w:val="center"/>
        <w:rPr>
          <w:b/>
          <w:sz w:val="30"/>
        </w:rPr>
      </w:pPr>
      <w:r w:rsidRPr="00A2039C">
        <w:rPr>
          <w:noProof/>
          <w:lang w:val="es-MX" w:eastAsia="es-MX"/>
        </w:rPr>
        <w:drawing>
          <wp:inline distT="0" distB="0" distL="0" distR="0" wp14:anchorId="0BA25A18" wp14:editId="6E670EC0">
            <wp:extent cx="5947071" cy="6018027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23" t="16850" r="50351" b="6071"/>
                    <a:stretch/>
                  </pic:blipFill>
                  <pic:spPr bwMode="auto">
                    <a:xfrm>
                      <a:off x="0" y="0"/>
                      <a:ext cx="5983556" cy="605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CD" w:rsidRPr="00A2039C" w:rsidRDefault="00556BCD" w:rsidP="0057129B">
      <w:pPr>
        <w:jc w:val="center"/>
        <w:rPr>
          <w:b/>
          <w:sz w:val="30"/>
        </w:rPr>
      </w:pPr>
    </w:p>
    <w:p w:rsidR="00556BCD" w:rsidRPr="00A2039C" w:rsidRDefault="00556BCD" w:rsidP="0057129B">
      <w:pPr>
        <w:jc w:val="center"/>
        <w:rPr>
          <w:b/>
          <w:sz w:val="30"/>
        </w:rPr>
      </w:pPr>
    </w:p>
    <w:p w:rsidR="00556BCD" w:rsidRPr="00A2039C" w:rsidRDefault="00556BCD" w:rsidP="0057129B">
      <w:pPr>
        <w:jc w:val="center"/>
        <w:rPr>
          <w:b/>
          <w:sz w:val="30"/>
        </w:rPr>
      </w:pPr>
    </w:p>
    <w:p w:rsidR="00421A24" w:rsidRDefault="00421A24" w:rsidP="00F77CE8">
      <w:pPr>
        <w:jc w:val="center"/>
        <w:rPr>
          <w:b/>
          <w:sz w:val="30"/>
        </w:rPr>
      </w:pPr>
    </w:p>
    <w:p w:rsidR="00F77CE8" w:rsidRPr="00A2039C" w:rsidRDefault="00A2039C" w:rsidP="00F77CE8">
      <w:pPr>
        <w:jc w:val="center"/>
        <w:rPr>
          <w:b/>
          <w:sz w:val="30"/>
        </w:rPr>
      </w:pPr>
      <w:r>
        <w:rPr>
          <w:b/>
          <w:sz w:val="30"/>
        </w:rPr>
        <w:t>Anexo</w:t>
      </w:r>
      <w:r w:rsidR="00F77CE8" w:rsidRPr="00A2039C">
        <w:rPr>
          <w:b/>
          <w:sz w:val="30"/>
        </w:rPr>
        <w:t xml:space="preserve"> # 3</w:t>
      </w:r>
    </w:p>
    <w:p w:rsidR="00F77CE8" w:rsidRPr="00A2039C" w:rsidRDefault="003C7525" w:rsidP="00F77CE8">
      <w:pPr>
        <w:jc w:val="center"/>
        <w:rPr>
          <w:b/>
          <w:sz w:val="30"/>
        </w:rPr>
      </w:pPr>
      <w:r w:rsidRPr="00A2039C">
        <w:rPr>
          <w:b/>
          <w:sz w:val="30"/>
        </w:rPr>
        <w:t xml:space="preserve">POSIBLES </w:t>
      </w:r>
      <w:r w:rsidR="00F77CE8" w:rsidRPr="00A2039C">
        <w:rPr>
          <w:b/>
          <w:sz w:val="30"/>
        </w:rPr>
        <w:t>IMPACTOS DE LAS REGULACIONES</w:t>
      </w:r>
    </w:p>
    <w:p w:rsidR="0032250A" w:rsidRPr="00A2039C" w:rsidRDefault="0032250A" w:rsidP="0021384D">
      <w:pPr>
        <w:jc w:val="left"/>
        <w:rPr>
          <w:b/>
          <w:sz w:val="2"/>
        </w:rPr>
      </w:pPr>
    </w:p>
    <w:p w:rsidR="0032250A" w:rsidRPr="00A2039C" w:rsidRDefault="0032250A" w:rsidP="0032250A">
      <w:pPr>
        <w:pStyle w:val="Prrafodelista"/>
        <w:numPr>
          <w:ilvl w:val="0"/>
          <w:numId w:val="27"/>
        </w:numPr>
        <w:rPr>
          <w:b/>
          <w:sz w:val="2"/>
        </w:rPr>
        <w:sectPr w:rsidR="0032250A" w:rsidRPr="00A2039C" w:rsidSect="00556BCD">
          <w:pgSz w:w="12240" w:h="15840" w:code="1"/>
          <w:pgMar w:top="1418" w:right="1467" w:bottom="1418" w:left="1418" w:header="425" w:footer="1134" w:gutter="0"/>
          <w:cols w:space="708"/>
          <w:titlePg/>
          <w:docGrid w:linePitch="360"/>
        </w:sectPr>
      </w:pPr>
    </w:p>
    <w:p w:rsidR="0021384D" w:rsidRPr="00A2039C" w:rsidRDefault="0021384D" w:rsidP="0021384D">
      <w:pPr>
        <w:jc w:val="left"/>
        <w:rPr>
          <w:b/>
        </w:rPr>
      </w:pPr>
      <w:r w:rsidRPr="00A2039C">
        <w:rPr>
          <w:b/>
        </w:rPr>
        <w:t>Económicos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Competitividad, flujos comerciales y de inversión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Empleo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Costos operativos de los negocios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Costos administrativos de las empresas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Derechos de propiedad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Bienestar de consumidores y hogares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Sectores o regiones específicas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Finanzas públicas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Entorno macroeconómico</w:t>
      </w:r>
    </w:p>
    <w:p w:rsidR="0021384D" w:rsidRPr="00A2039C" w:rsidRDefault="0021384D" w:rsidP="0021384D">
      <w:pPr>
        <w:jc w:val="left"/>
        <w:rPr>
          <w:b/>
        </w:rPr>
      </w:pPr>
      <w:r w:rsidRPr="00A2039C">
        <w:rPr>
          <w:b/>
        </w:rPr>
        <w:t xml:space="preserve">Sociales 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Salud pública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Educación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Seguridad y defensa nacional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Protección social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Inclusión social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Gobernabilidad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Participación ciudadana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Buena administración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Acceso a la justicia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Liberta</w:t>
      </w:r>
      <w:r w:rsidR="0032250A" w:rsidRPr="00A2039C">
        <w:t>d</w:t>
      </w:r>
      <w:r w:rsidRPr="00A2039C">
        <w:t xml:space="preserve"> de expresión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Ética</w:t>
      </w:r>
    </w:p>
    <w:p w:rsidR="0021384D" w:rsidRPr="00A2039C" w:rsidRDefault="0021384D" w:rsidP="0021384D">
      <w:pPr>
        <w:jc w:val="left"/>
        <w:rPr>
          <w:b/>
        </w:rPr>
      </w:pPr>
      <w:r w:rsidRPr="00A2039C">
        <w:rPr>
          <w:b/>
        </w:rPr>
        <w:t>Medioambientales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Salud y seguridad animal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Calidad del aire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Disponibilidad y calidad del agua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Disponibilidad y calidad del suelo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Biodisponibilidad flora, fauna y paisaje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Uso de la tierra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Producción residuos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Disponibilidad de otros recursos renovales y no renovables</w:t>
      </w:r>
    </w:p>
    <w:p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Impactos climáticos</w:t>
      </w:r>
    </w:p>
    <w:p w:rsidR="0021384D" w:rsidRPr="00A2039C" w:rsidRDefault="0021384D" w:rsidP="0021384D"/>
    <w:p w:rsidR="0021384D" w:rsidRPr="00A2039C" w:rsidRDefault="0021384D" w:rsidP="0032250A">
      <w:pPr>
        <w:jc w:val="left"/>
        <w:rPr>
          <w:b/>
        </w:rPr>
      </w:pPr>
      <w:r w:rsidRPr="00A2039C">
        <w:rPr>
          <w:b/>
        </w:rPr>
        <w:t>Culturales</w:t>
      </w:r>
    </w:p>
    <w:p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Idioma</w:t>
      </w:r>
    </w:p>
    <w:p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Costumbres</w:t>
      </w:r>
    </w:p>
    <w:p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Valores</w:t>
      </w:r>
    </w:p>
    <w:p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Historia</w:t>
      </w:r>
    </w:p>
    <w:p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Patrimonio</w:t>
      </w:r>
    </w:p>
    <w:p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Individualismo</w:t>
      </w:r>
    </w:p>
    <w:p w:rsidR="0032250A" w:rsidRPr="00A2039C" w:rsidRDefault="0032250A" w:rsidP="00EB6AFF">
      <w:pPr>
        <w:pStyle w:val="Prrafodelista"/>
        <w:numPr>
          <w:ilvl w:val="0"/>
          <w:numId w:val="26"/>
        </w:numPr>
      </w:pPr>
      <w:r w:rsidRPr="00A2039C">
        <w:t>Familia</w:t>
      </w:r>
    </w:p>
    <w:p w:rsidR="0032250A" w:rsidRPr="00A2039C" w:rsidRDefault="0032250A" w:rsidP="00EB6AFF">
      <w:pPr>
        <w:pStyle w:val="Prrafodelista"/>
        <w:numPr>
          <w:ilvl w:val="0"/>
          <w:numId w:val="26"/>
        </w:numPr>
      </w:pPr>
      <w:r w:rsidRPr="00A2039C">
        <w:t>Religión</w:t>
      </w:r>
    </w:p>
    <w:p w:rsidR="0032250A" w:rsidRPr="00A2039C" w:rsidRDefault="0032250A" w:rsidP="00F77CE8">
      <w:pPr>
        <w:jc w:val="center"/>
        <w:rPr>
          <w:b/>
          <w:sz w:val="30"/>
        </w:rPr>
        <w:sectPr w:rsidR="0032250A" w:rsidRPr="00A2039C" w:rsidSect="0032250A">
          <w:type w:val="continuous"/>
          <w:pgSz w:w="12240" w:h="15840" w:code="1"/>
          <w:pgMar w:top="1418" w:right="1467" w:bottom="1418" w:left="1418" w:header="425" w:footer="1134" w:gutter="0"/>
          <w:cols w:num="2" w:space="708"/>
          <w:titlePg/>
          <w:docGrid w:linePitch="360"/>
        </w:sectPr>
      </w:pPr>
    </w:p>
    <w:p w:rsidR="0032250A" w:rsidRPr="00A2039C" w:rsidRDefault="0032250A" w:rsidP="00F77CE8">
      <w:pPr>
        <w:jc w:val="center"/>
        <w:rPr>
          <w:b/>
          <w:sz w:val="30"/>
        </w:rPr>
        <w:sectPr w:rsidR="0032250A" w:rsidRPr="00A2039C" w:rsidSect="0032250A">
          <w:type w:val="continuous"/>
          <w:pgSz w:w="12240" w:h="15840" w:code="1"/>
          <w:pgMar w:top="1418" w:right="1467" w:bottom="1418" w:left="1418" w:header="425" w:footer="1134" w:gutter="0"/>
          <w:cols w:space="708"/>
          <w:titlePg/>
          <w:docGrid w:linePitch="360"/>
        </w:sectPr>
      </w:pPr>
    </w:p>
    <w:p w:rsidR="00F77CE8" w:rsidRPr="00A2039C" w:rsidRDefault="00F77CE8" w:rsidP="003C7525">
      <w:pPr>
        <w:pStyle w:val="Prrafodelista"/>
        <w:rPr>
          <w:b/>
          <w:sz w:val="30"/>
        </w:rPr>
      </w:pPr>
    </w:p>
    <w:p w:rsidR="00556BCD" w:rsidRPr="00A2039C" w:rsidRDefault="00556BCD" w:rsidP="0057129B">
      <w:pPr>
        <w:jc w:val="center"/>
        <w:rPr>
          <w:b/>
          <w:sz w:val="30"/>
        </w:rPr>
      </w:pPr>
    </w:p>
    <w:p w:rsidR="00F77CE8" w:rsidRPr="00A2039C" w:rsidRDefault="00F77CE8">
      <w:pPr>
        <w:spacing w:before="0" w:after="0"/>
        <w:jc w:val="left"/>
        <w:rPr>
          <w:b/>
          <w:sz w:val="30"/>
        </w:rPr>
      </w:pPr>
      <w:r w:rsidRPr="00A2039C">
        <w:rPr>
          <w:b/>
          <w:sz w:val="30"/>
        </w:rPr>
        <w:br w:type="page"/>
      </w:r>
    </w:p>
    <w:p w:rsidR="000C4744" w:rsidRPr="00A2039C" w:rsidRDefault="00A2039C" w:rsidP="0057129B">
      <w:pPr>
        <w:jc w:val="center"/>
        <w:rPr>
          <w:b/>
          <w:sz w:val="30"/>
        </w:rPr>
      </w:pPr>
      <w:r>
        <w:rPr>
          <w:b/>
          <w:sz w:val="30"/>
        </w:rPr>
        <w:lastRenderedPageBreak/>
        <w:t>Anexo</w:t>
      </w:r>
      <w:r w:rsidR="00D93DA6" w:rsidRPr="00A2039C">
        <w:rPr>
          <w:b/>
          <w:sz w:val="30"/>
        </w:rPr>
        <w:t xml:space="preserve"> # 4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5"/>
      </w:tblGrid>
      <w:tr w:rsidR="00D803A3" w:rsidRPr="00A2039C" w:rsidTr="00D93DA6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3A3" w:rsidRPr="00A2039C" w:rsidRDefault="00D803A3" w:rsidP="00D93DA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SV"/>
              </w:rPr>
            </w:pPr>
            <w:bookmarkStart w:id="1" w:name="RANGE!A1"/>
            <w:r w:rsidRPr="00A2039C">
              <w:rPr>
                <w:rFonts w:ascii="Arial" w:eastAsia="Times New Roman" w:hAnsi="Arial" w:cs="Arial"/>
                <w:b/>
                <w:bCs/>
                <w:color w:val="000000"/>
                <w:lang w:eastAsia="es-SV"/>
              </w:rPr>
              <w:t xml:space="preserve">Formulario de </w:t>
            </w:r>
            <w:bookmarkEnd w:id="1"/>
            <w:r w:rsidRPr="00A2039C">
              <w:rPr>
                <w:rFonts w:ascii="Arial" w:eastAsia="Times New Roman" w:hAnsi="Arial" w:cs="Arial"/>
                <w:b/>
                <w:bCs/>
                <w:color w:val="000000"/>
                <w:lang w:eastAsia="es-SV"/>
              </w:rPr>
              <w:t xml:space="preserve">Evaluación de Impacto Regulatorio </w:t>
            </w:r>
          </w:p>
        </w:tc>
      </w:tr>
      <w:tr w:rsidR="00D803A3" w:rsidRPr="00A2039C" w:rsidTr="00D93DA6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3A3" w:rsidRPr="00A2039C" w:rsidRDefault="00D803A3" w:rsidP="00D93DA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s-SV"/>
              </w:rPr>
            </w:pPr>
          </w:p>
        </w:tc>
      </w:tr>
      <w:tr w:rsidR="00D803A3" w:rsidRPr="00A2039C" w:rsidTr="004844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SECCIÓN 1 – Información General</w:t>
            </w:r>
          </w:p>
        </w:tc>
      </w:tr>
      <w:tr w:rsidR="00D803A3" w:rsidRPr="00A2039C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803A3" w:rsidRPr="00A2039C" w:rsidRDefault="009B1881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Lugar y fecha de elaboración de la evaluación</w:t>
            </w:r>
          </w:p>
          <w:p w:rsidR="00D803A3" w:rsidRPr="00A2039C" w:rsidRDefault="00D803A3" w:rsidP="00D93DA6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D803A3" w:rsidRPr="00A2039C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5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3A3" w:rsidRPr="0047512F" w:rsidRDefault="009B1881" w:rsidP="0047512F">
            <w:pPr>
              <w:pStyle w:val="Prrafodelista"/>
              <w:numPr>
                <w:ilvl w:val="0"/>
                <w:numId w:val="20"/>
              </w:numPr>
              <w:spacing w:after="0"/>
              <w:rPr>
                <w:color w:val="000000"/>
              </w:rPr>
            </w:pPr>
            <w:r w:rsidRPr="009B1881">
              <w:rPr>
                <w:color w:val="000000"/>
              </w:rPr>
              <w:t>Nombre de la propuesta de regulación y tipo de regulación (ley, reglamento, decreto, etc)</w:t>
            </w:r>
          </w:p>
        </w:tc>
      </w:tr>
      <w:tr w:rsidR="00D803A3" w:rsidRPr="00A2039C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803A3" w:rsidRPr="00A2039C" w:rsidRDefault="00D803A3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Nombre de la institución responsable/reguladora</w:t>
            </w:r>
          </w:p>
          <w:p w:rsidR="00D803A3" w:rsidRPr="00A2039C" w:rsidRDefault="00D803A3" w:rsidP="00D93DA6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D803A3" w:rsidRPr="00A2039C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844DE" w:rsidRPr="00A2039C" w:rsidRDefault="00D803A3" w:rsidP="003A51DB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 xml:space="preserve">Base legal </w:t>
            </w:r>
            <w:r w:rsidR="003A51DB">
              <w:rPr>
                <w:color w:val="000000"/>
              </w:rPr>
              <w:t xml:space="preserve">(nombre de la regulación, capítulo o sección, número de artículo e inciso) </w:t>
            </w:r>
            <w:r w:rsidRPr="00A2039C">
              <w:rPr>
                <w:color w:val="000000"/>
              </w:rPr>
              <w:t>que faculta</w:t>
            </w:r>
            <w:r w:rsidR="002459D8">
              <w:rPr>
                <w:color w:val="000000"/>
              </w:rPr>
              <w:t xml:space="preserve"> a la Institución</w:t>
            </w:r>
            <w:r w:rsidR="003A51DB">
              <w:rPr>
                <w:color w:val="000000"/>
              </w:rPr>
              <w:t xml:space="preserve"> a</w:t>
            </w:r>
            <w:r w:rsidRPr="00A2039C">
              <w:rPr>
                <w:color w:val="000000"/>
              </w:rPr>
              <w:t xml:space="preserve"> la emisión de la regulación planteada</w:t>
            </w:r>
          </w:p>
        </w:tc>
      </w:tr>
      <w:tr w:rsidR="00D803A3" w:rsidRPr="00A2039C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0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3A3" w:rsidRPr="00A2039C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Breve descripción de la propuesta de regulación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3A51DB" w:rsidRPr="00A2039C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DB" w:rsidRPr="003A51DB" w:rsidRDefault="003A51DB" w:rsidP="003A51DB">
            <w:pPr>
              <w:pStyle w:val="Prrafodelista"/>
              <w:numPr>
                <w:ilvl w:val="0"/>
                <w:numId w:val="20"/>
              </w:numPr>
              <w:spacing w:after="0"/>
              <w:rPr>
                <w:color w:val="000000"/>
              </w:rPr>
            </w:pPr>
            <w:r w:rsidRPr="003A51DB">
              <w:rPr>
                <w:color w:val="000000"/>
              </w:rPr>
              <w:t>Nombre, teléfono y correo electrónico de la</w:t>
            </w:r>
            <w:r w:rsidR="0047512F">
              <w:rPr>
                <w:color w:val="000000"/>
              </w:rPr>
              <w:t>(s)</w:t>
            </w:r>
            <w:r w:rsidRPr="003A51DB">
              <w:rPr>
                <w:color w:val="000000"/>
              </w:rPr>
              <w:t xml:space="preserve"> persona</w:t>
            </w:r>
            <w:r w:rsidR="0047512F">
              <w:rPr>
                <w:color w:val="000000"/>
              </w:rPr>
              <w:t>(s)</w:t>
            </w:r>
            <w:r w:rsidRPr="003A51DB">
              <w:rPr>
                <w:color w:val="000000"/>
              </w:rPr>
              <w:t xml:space="preserve"> </w:t>
            </w:r>
            <w:r w:rsidR="0047512F">
              <w:rPr>
                <w:color w:val="000000"/>
              </w:rPr>
              <w:t>autorizadas</w:t>
            </w:r>
            <w:r w:rsidRPr="003A51DB">
              <w:rPr>
                <w:color w:val="000000"/>
              </w:rPr>
              <w:t xml:space="preserve"> para recibir notificaciones</w:t>
            </w:r>
          </w:p>
          <w:p w:rsidR="003A51DB" w:rsidRPr="00A2039C" w:rsidRDefault="003A51DB" w:rsidP="003A51DB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D803A3" w:rsidRPr="00A2039C" w:rsidTr="004844DE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SECCIÓN 2 – Definición de la problemática y objetivos de la propuesta de regulación</w:t>
            </w:r>
          </w:p>
        </w:tc>
      </w:tr>
      <w:tr w:rsidR="00D803A3" w:rsidRPr="00A2039C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03A3" w:rsidRPr="00A2039C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Explique cuál es la problemática o situación de política pública que justifica la necesidad de la propuesta de regulación. 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  <w:tr w:rsidR="00D803A3" w:rsidRPr="00A2039C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03A3" w:rsidRPr="00A2039C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Proporcione los datos necesarios que muestren la magnitud de la problemática (tamaño de la población afectada, frecuencia de la problemática, temporalidad, entre otros).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  <w:tr w:rsidR="00D803A3" w:rsidRPr="00A2039C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03A3" w:rsidRPr="00A2039C" w:rsidRDefault="00D803A3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Explique cómo podría evolucionar la problemática sin la propuesta de regulación</w:t>
            </w:r>
          </w:p>
          <w:p w:rsidR="00D803A3" w:rsidRPr="00A2039C" w:rsidRDefault="00D803A3" w:rsidP="004844DE">
            <w:pPr>
              <w:pStyle w:val="Prrafodelista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  <w:tr w:rsidR="00D803A3" w:rsidRPr="00A2039C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03A3" w:rsidRPr="00A2039C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Exponga los objetivos de la propuesta de regulación.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  <w:tr w:rsidR="00D803A3" w:rsidRPr="00A2039C" w:rsidTr="004844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SECCIÓN 3 – Identificación de las posibles alternativas para solucionar  la problemática</w:t>
            </w:r>
          </w:p>
        </w:tc>
      </w:tr>
      <w:tr w:rsidR="00D803A3" w:rsidRPr="00A2039C" w:rsidTr="00D93DA6">
        <w:trPr>
          <w:trHeight w:val="6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3A3" w:rsidRPr="00A2039C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Describa cómo la problemática ha sido atendida en otros países o cuáles son las buenas prácticas internacionales en la materia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  <w:tr w:rsidR="00D803A3" w:rsidRPr="00A2039C" w:rsidTr="00D93DA6">
        <w:trPr>
          <w:trHeight w:val="6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3A3" w:rsidRPr="00A2039C" w:rsidRDefault="00D803A3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Señale todas las alternativas identificadas para resolver la problemática, incluyendo la opción de no hacer nada y al menos una propuesta no regulatoria.</w:t>
            </w:r>
          </w:p>
          <w:p w:rsidR="00D803A3" w:rsidRPr="00A2039C" w:rsidRDefault="00D803A3" w:rsidP="00D93DA6">
            <w:pPr>
              <w:pStyle w:val="Prrafodelista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Alternativa 1: no hacer nada</w:t>
            </w: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Alternativa 2: propuesta no regulatoria</w:t>
            </w: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Alternativa 3: propuesta regulatoria  </w:t>
            </w:r>
          </w:p>
        </w:tc>
      </w:tr>
      <w:tr w:rsidR="00D803A3" w:rsidRPr="00A2039C" w:rsidTr="004844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SECCIÓN 4 – Evaluación de impactos de las alternativas consideradas</w:t>
            </w:r>
          </w:p>
        </w:tc>
      </w:tr>
      <w:tr w:rsidR="00D803A3" w:rsidRPr="00A2039C" w:rsidTr="00D93DA6">
        <w:trPr>
          <w:trHeight w:val="4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3A3" w:rsidRPr="00A2039C" w:rsidRDefault="00D803A3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lastRenderedPageBreak/>
              <w:t xml:space="preserve">Identifique los costos y beneficios que </w:t>
            </w:r>
            <w:r w:rsidR="0047512F"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conllevaría</w:t>
            </w: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 la aplicación de las alternativas señaladas en la sección anterior, incluya la información cuantitativa disponible que respalda la magnitud de los mismos.</w:t>
            </w:r>
          </w:p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b/>
                <w:color w:val="000000"/>
                <w:u w:val="single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b/>
                <w:color w:val="000000"/>
                <w:u w:val="single"/>
                <w:lang w:eastAsia="es-SV"/>
              </w:rPr>
              <w:t>Alternativa 1: No hacer nada</w:t>
            </w:r>
          </w:p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Beneficios:</w:t>
            </w: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Costos:</w:t>
            </w: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b/>
                <w:color w:val="000000"/>
                <w:u w:val="single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b/>
                <w:color w:val="000000"/>
                <w:u w:val="single"/>
                <w:lang w:eastAsia="es-SV"/>
              </w:rPr>
              <w:t>Alternativa 2: Propuesta no regulatoria</w:t>
            </w:r>
          </w:p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Beneficios:</w:t>
            </w: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Costos:</w:t>
            </w:r>
          </w:p>
          <w:p w:rsidR="00D803A3" w:rsidRPr="00A2039C" w:rsidRDefault="00D803A3" w:rsidP="00D803A3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b/>
                <w:color w:val="000000"/>
                <w:u w:val="single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b/>
                <w:color w:val="000000"/>
                <w:u w:val="single"/>
                <w:lang w:eastAsia="es-SV"/>
              </w:rPr>
              <w:t>Opción 3: Propuesta de regulación</w:t>
            </w:r>
          </w:p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Beneficios:</w:t>
            </w:r>
          </w:p>
          <w:p w:rsidR="00D803A3" w:rsidRPr="00A2039C" w:rsidRDefault="00D803A3" w:rsidP="00D803A3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Costos:</w:t>
            </w:r>
          </w:p>
          <w:p w:rsidR="00D803A3" w:rsidRPr="00A2039C" w:rsidRDefault="00D803A3" w:rsidP="00D803A3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p w:rsidR="00D803A3" w:rsidRPr="00A2039C" w:rsidRDefault="00D803A3" w:rsidP="00D803A3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  <w:tr w:rsidR="00D803A3" w:rsidRPr="00A2039C" w:rsidTr="00D93DA6">
        <w:trPr>
          <w:trHeight w:val="4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3A3" w:rsidRPr="00A2039C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 Especifique la alternativa seleccionada y explique porqué considera que sus beneficios son superiores a los costos y que es la mejor opción para la sociedad. (Incluya la información cuantitativa disponible para fundamentar su respuesta)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  <w:tr w:rsidR="00D803A3" w:rsidRPr="00A2039C" w:rsidTr="004844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SECCIÓN 5 – Implementación y evaluación de la propuesta de política pública seleccionada</w:t>
            </w:r>
          </w:p>
        </w:tc>
      </w:tr>
      <w:tr w:rsidR="00D803A3" w:rsidRPr="00A2039C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03A3" w:rsidRPr="00A2039C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Explique detalladamente los mecanismos requeridos para la implementación de la propuesta de regulación. </w:t>
            </w:r>
          </w:p>
          <w:p w:rsidR="00D803A3" w:rsidRPr="00A2039C" w:rsidRDefault="00D803A3" w:rsidP="00D93DA6">
            <w:pPr>
              <w:pStyle w:val="Prrafodelista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  <w:tr w:rsidR="00D803A3" w:rsidRPr="00A2039C" w:rsidTr="00D93DA6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03A3" w:rsidRPr="00A2039C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  <w:r w:rsidRPr="00A2039C">
              <w:rPr>
                <w:rFonts w:eastAsia="MS Gothic" w:cstheme="minorHAnsi"/>
                <w:color w:val="000000"/>
                <w:lang w:eastAsia="es-SV"/>
              </w:rPr>
              <w:lastRenderedPageBreak/>
              <w:t>Detalle los recursos públicos necesarios para la implementación de la regulación, su disponibilidad o los medios para conseguirlos.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</w:p>
        </w:tc>
      </w:tr>
      <w:tr w:rsidR="00D803A3" w:rsidRPr="00A2039C" w:rsidTr="00D93DA6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803A3" w:rsidRPr="00A2039C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  <w:r w:rsidRPr="00A2039C">
              <w:rPr>
                <w:rFonts w:eastAsia="MS Gothic" w:cstheme="minorHAnsi"/>
                <w:color w:val="000000"/>
                <w:lang w:eastAsia="es-SV"/>
              </w:rPr>
              <w:t xml:space="preserve">Explique la forma cómo se evaluará el cumplimiento y el logro de los objetivos de la propuesta de regulación. </w:t>
            </w:r>
          </w:p>
          <w:p w:rsidR="00D803A3" w:rsidRPr="00A2039C" w:rsidRDefault="00D803A3" w:rsidP="004844DE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  <w:r w:rsidRPr="00A2039C">
              <w:rPr>
                <w:rFonts w:eastAsia="MS Gothic" w:cstheme="minorHAnsi"/>
                <w:color w:val="000000"/>
                <w:lang w:eastAsia="es-SV"/>
              </w:rPr>
              <w:t>Detalle los indicadores, sus metas, tiempos y medios de verificación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</w:p>
        </w:tc>
      </w:tr>
      <w:tr w:rsidR="00D803A3" w:rsidRPr="00A2039C" w:rsidTr="004844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:rsidR="00D803A3" w:rsidRPr="00A2039C" w:rsidRDefault="00D803A3" w:rsidP="00D93DA6">
            <w:pPr>
              <w:spacing w:after="0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SECCIÓN 6 – Consulta pública</w:t>
            </w:r>
          </w:p>
        </w:tc>
      </w:tr>
      <w:tr w:rsidR="00D803A3" w:rsidRPr="00A2039C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3A3" w:rsidRPr="00A2039C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A2039C">
              <w:rPr>
                <w:rFonts w:ascii="Calibri" w:eastAsia="Times New Roman" w:hAnsi="Calibri" w:cs="Calibri"/>
                <w:color w:val="000000"/>
                <w:lang w:eastAsia="es-SV"/>
              </w:rPr>
              <w:t>Especifique la fecha de inicio y de finalización del período de consulta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  <w:tr w:rsidR="00D803A3" w:rsidRPr="00A2039C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803A3" w:rsidRPr="00A2039C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  <w:r w:rsidRPr="00A2039C">
              <w:rPr>
                <w:rFonts w:eastAsia="MS Gothic" w:cstheme="minorHAnsi"/>
                <w:color w:val="000000"/>
                <w:lang w:eastAsia="es-SV"/>
              </w:rPr>
              <w:t xml:space="preserve">Detalle los actores consultados y los medios de consulta utilizados con cada uno de ellos. </w:t>
            </w:r>
          </w:p>
          <w:p w:rsidR="004844DE" w:rsidRPr="00A2039C" w:rsidRDefault="004844DE" w:rsidP="004844DE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</w:p>
        </w:tc>
      </w:tr>
      <w:tr w:rsidR="00D803A3" w:rsidRPr="00A2039C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03A3" w:rsidRPr="00A2039C" w:rsidRDefault="00D803A3" w:rsidP="004844DE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A2039C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Resuma los aportes o comentarios considerados y no considerados en la propuesta de regulación y las justificaciones respectivas.</w:t>
            </w:r>
          </w:p>
          <w:p w:rsidR="004844DE" w:rsidRPr="00A2039C" w:rsidRDefault="004844DE" w:rsidP="004844DE">
            <w:pPr>
              <w:pStyle w:val="Prrafodelista"/>
              <w:spacing w:after="0"/>
              <w:jc w:val="both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</w:tr>
      <w:tr w:rsidR="004844DE" w:rsidRPr="00A2039C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44DE" w:rsidRPr="00A2039C" w:rsidRDefault="004844DE" w:rsidP="004844DE">
            <w:pPr>
              <w:rPr>
                <w:rFonts w:ascii="Arial Narrow" w:hAnsi="Arial Narrow" w:cstheme="minorHAnsi"/>
                <w:color w:val="000000" w:themeColor="text1"/>
              </w:rPr>
            </w:pPr>
            <w:r w:rsidRPr="00A2039C">
              <w:t>FIRMA DEL TITULAR Y SELLO DE LA INSTITUCIÓN</w:t>
            </w:r>
          </w:p>
        </w:tc>
      </w:tr>
    </w:tbl>
    <w:p w:rsidR="00D803A3" w:rsidRPr="00A2039C" w:rsidRDefault="00D803A3" w:rsidP="00D803A3"/>
    <w:p w:rsidR="00D803A3" w:rsidRPr="00A2039C" w:rsidRDefault="00D803A3" w:rsidP="00D803A3"/>
    <w:p w:rsidR="00D803A3" w:rsidRPr="00A2039C" w:rsidRDefault="00D803A3" w:rsidP="00D803A3"/>
    <w:p w:rsidR="00D803A3" w:rsidRPr="00A2039C" w:rsidRDefault="00D803A3" w:rsidP="00D803A3"/>
    <w:p w:rsidR="003C7525" w:rsidRPr="00A2039C" w:rsidRDefault="003C7525" w:rsidP="00D803A3"/>
    <w:p w:rsidR="003C7525" w:rsidRPr="00A2039C" w:rsidRDefault="003C7525" w:rsidP="00D803A3"/>
    <w:p w:rsidR="003C7525" w:rsidRPr="00A2039C" w:rsidRDefault="003C7525" w:rsidP="00D803A3"/>
    <w:p w:rsidR="003C7525" w:rsidRPr="00A2039C" w:rsidRDefault="003C7525" w:rsidP="00D803A3"/>
    <w:p w:rsidR="003C7525" w:rsidRPr="00A2039C" w:rsidRDefault="003C7525" w:rsidP="00D803A3"/>
    <w:p w:rsidR="003C7525" w:rsidRPr="00A2039C" w:rsidRDefault="003C7525" w:rsidP="00D803A3"/>
    <w:p w:rsidR="003C7525" w:rsidRPr="00A2039C" w:rsidRDefault="003C7525" w:rsidP="00D803A3"/>
    <w:p w:rsidR="003C7525" w:rsidRPr="00A2039C" w:rsidRDefault="003C7525" w:rsidP="00D803A3"/>
    <w:p w:rsidR="003C7525" w:rsidRPr="00A2039C" w:rsidRDefault="003C7525" w:rsidP="00D803A3"/>
    <w:p w:rsidR="0047512F" w:rsidRDefault="0047512F" w:rsidP="0047512F">
      <w:pPr>
        <w:jc w:val="center"/>
        <w:rPr>
          <w:b/>
          <w:sz w:val="30"/>
        </w:rPr>
      </w:pPr>
    </w:p>
    <w:p w:rsidR="00AD4D1A" w:rsidRDefault="00AD4D1A">
      <w:pPr>
        <w:spacing w:before="0" w:after="0"/>
        <w:jc w:val="left"/>
        <w:rPr>
          <w:b/>
          <w:sz w:val="30"/>
        </w:rPr>
      </w:pPr>
      <w:r>
        <w:rPr>
          <w:b/>
          <w:sz w:val="30"/>
        </w:rPr>
        <w:br w:type="page"/>
      </w:r>
    </w:p>
    <w:p w:rsidR="003C7525" w:rsidRPr="00A2039C" w:rsidRDefault="00A2039C" w:rsidP="0047512F">
      <w:pPr>
        <w:jc w:val="center"/>
        <w:rPr>
          <w:b/>
          <w:sz w:val="30"/>
        </w:rPr>
      </w:pPr>
      <w:bookmarkStart w:id="2" w:name="_GoBack"/>
      <w:bookmarkEnd w:id="2"/>
      <w:r>
        <w:rPr>
          <w:b/>
          <w:sz w:val="30"/>
        </w:rPr>
        <w:lastRenderedPageBreak/>
        <w:t>Anexo</w:t>
      </w:r>
      <w:r w:rsidR="003C7525" w:rsidRPr="00A2039C">
        <w:rPr>
          <w:b/>
          <w:sz w:val="30"/>
        </w:rPr>
        <w:t xml:space="preserve"> # 5</w:t>
      </w:r>
    </w:p>
    <w:p w:rsidR="003C7525" w:rsidRPr="00A2039C" w:rsidRDefault="003C7525" w:rsidP="0047512F">
      <w:pPr>
        <w:jc w:val="center"/>
        <w:rPr>
          <w:b/>
          <w:sz w:val="30"/>
        </w:rPr>
      </w:pPr>
      <w:r w:rsidRPr="00A2039C">
        <w:rPr>
          <w:b/>
          <w:sz w:val="30"/>
        </w:rPr>
        <w:t>Procedimiento de dictamen de la EIR</w:t>
      </w:r>
    </w:p>
    <w:p w:rsidR="00301311" w:rsidRPr="0005513A" w:rsidRDefault="003C7525" w:rsidP="003C7525">
      <w:pPr>
        <w:pStyle w:val="NormalWeb"/>
        <w:spacing w:before="240" w:beforeAutospacing="0" w:after="240" w:afterAutospacing="0"/>
        <w:jc w:val="center"/>
        <w:rPr>
          <w:rFonts w:ascii="Bembo Std" w:eastAsiaTheme="minorHAnsi" w:hAnsi="Bembo Std" w:cstheme="minorBidi"/>
          <w:lang w:eastAsia="en-US"/>
        </w:rPr>
      </w:pPr>
      <w:r w:rsidRPr="00A2039C">
        <w:rPr>
          <w:noProof/>
          <w:lang w:val="es-MX" w:eastAsia="es-MX"/>
        </w:rPr>
        <w:drawing>
          <wp:inline distT="0" distB="0" distL="0" distR="0" wp14:anchorId="02ADD942" wp14:editId="6274760B">
            <wp:extent cx="7325494" cy="4720487"/>
            <wp:effectExtent l="7302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714" t="17396" r="17103" b="5607"/>
                    <a:stretch/>
                  </pic:blipFill>
                  <pic:spPr bwMode="auto">
                    <a:xfrm rot="5400000">
                      <a:off x="0" y="0"/>
                      <a:ext cx="7349668" cy="473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311" w:rsidRPr="0005513A" w:rsidSect="0032250A">
      <w:type w:val="continuous"/>
      <w:pgSz w:w="12240" w:h="15840" w:code="1"/>
      <w:pgMar w:top="1418" w:right="1467" w:bottom="1418" w:left="1418" w:header="425" w:footer="1134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6D014" w16cex:dateUtc="2020-07-13T18:20:00Z"/>
  <w16cex:commentExtensible w16cex:durableId="22B6E3A5" w16cex:dateUtc="2020-07-13T19:44:00Z"/>
  <w16cex:commentExtensible w16cex:durableId="22B6E2EA" w16cex:dateUtc="2020-07-13T19:40:00Z"/>
  <w16cex:commentExtensible w16cex:durableId="22B71C60" w16cex:dateUtc="2020-07-13T23:46:00Z"/>
  <w16cex:commentExtensible w16cex:durableId="22B72D7E" w16cex:dateUtc="2020-07-14T00:59:00Z"/>
  <w16cex:commentExtensible w16cex:durableId="22B7317D" w16cex:dateUtc="2020-07-14T01:16:00Z"/>
  <w16cex:commentExtensible w16cex:durableId="22B72F3E" w16cex:dateUtc="2020-07-14T01:0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B6C" w:rsidRDefault="00BA0B6C" w:rsidP="0083284D">
      <w:r>
        <w:separator/>
      </w:r>
    </w:p>
  </w:endnote>
  <w:endnote w:type="continuationSeparator" w:id="0">
    <w:p w:rsidR="00BA0B6C" w:rsidRDefault="00BA0B6C" w:rsidP="0083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B6C" w:rsidRDefault="00BA0B6C" w:rsidP="0083284D">
      <w:r>
        <w:separator/>
      </w:r>
    </w:p>
  </w:footnote>
  <w:footnote w:type="continuationSeparator" w:id="0">
    <w:p w:rsidR="00BA0B6C" w:rsidRDefault="00BA0B6C" w:rsidP="00832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01D0A"/>
    <w:multiLevelType w:val="hybridMultilevel"/>
    <w:tmpl w:val="770ECD60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7A43B2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C1ED6"/>
    <w:multiLevelType w:val="hybridMultilevel"/>
    <w:tmpl w:val="D88025AE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0F28"/>
    <w:multiLevelType w:val="hybridMultilevel"/>
    <w:tmpl w:val="E9E6C17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92781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A548E"/>
    <w:multiLevelType w:val="hybridMultilevel"/>
    <w:tmpl w:val="0122ACE4"/>
    <w:lvl w:ilvl="0" w:tplc="87684A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278BA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6E30271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70771"/>
    <w:multiLevelType w:val="hybridMultilevel"/>
    <w:tmpl w:val="46F47680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002CDF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77933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B7184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14290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1B23B28"/>
    <w:multiLevelType w:val="hybridMultilevel"/>
    <w:tmpl w:val="378E9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B6DF4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47ED7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3B256BE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5E76D2C"/>
    <w:multiLevelType w:val="hybridMultilevel"/>
    <w:tmpl w:val="C254A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98A"/>
    <w:multiLevelType w:val="hybridMultilevel"/>
    <w:tmpl w:val="18A6061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F4EA6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4C313BB7"/>
    <w:multiLevelType w:val="hybridMultilevel"/>
    <w:tmpl w:val="1BDAD6F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890287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5555409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56B34C7"/>
    <w:multiLevelType w:val="hybridMultilevel"/>
    <w:tmpl w:val="0178C366"/>
    <w:lvl w:ilvl="0" w:tplc="B1605D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9B6D9B"/>
    <w:multiLevelType w:val="hybridMultilevel"/>
    <w:tmpl w:val="C15ECDA2"/>
    <w:lvl w:ilvl="0" w:tplc="0002CD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13417"/>
    <w:multiLevelType w:val="hybridMultilevel"/>
    <w:tmpl w:val="3126EC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76613"/>
    <w:multiLevelType w:val="hybridMultilevel"/>
    <w:tmpl w:val="513284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877FD3"/>
    <w:multiLevelType w:val="multilevel"/>
    <w:tmpl w:val="0444F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654A256C"/>
    <w:multiLevelType w:val="hybridMultilevel"/>
    <w:tmpl w:val="CB54CA8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153F0A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F007BDD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6"/>
  </w:num>
  <w:num w:numId="4">
    <w:abstractNumId w:val="18"/>
  </w:num>
  <w:num w:numId="5">
    <w:abstractNumId w:val="26"/>
  </w:num>
  <w:num w:numId="6">
    <w:abstractNumId w:val="11"/>
  </w:num>
  <w:num w:numId="7">
    <w:abstractNumId w:val="23"/>
  </w:num>
  <w:num w:numId="8">
    <w:abstractNumId w:val="8"/>
  </w:num>
  <w:num w:numId="9">
    <w:abstractNumId w:val="13"/>
  </w:num>
  <w:num w:numId="10">
    <w:abstractNumId w:val="9"/>
  </w:num>
  <w:num w:numId="11">
    <w:abstractNumId w:val="12"/>
  </w:num>
  <w:num w:numId="12">
    <w:abstractNumId w:val="28"/>
  </w:num>
  <w:num w:numId="13">
    <w:abstractNumId w:val="3"/>
  </w:num>
  <w:num w:numId="14">
    <w:abstractNumId w:val="5"/>
  </w:num>
  <w:num w:numId="15">
    <w:abstractNumId w:val="17"/>
  </w:num>
  <w:num w:numId="16">
    <w:abstractNumId w:val="27"/>
  </w:num>
  <w:num w:numId="17">
    <w:abstractNumId w:val="14"/>
  </w:num>
  <w:num w:numId="18">
    <w:abstractNumId w:val="10"/>
  </w:num>
  <w:num w:numId="19">
    <w:abstractNumId w:val="16"/>
  </w:num>
  <w:num w:numId="20">
    <w:abstractNumId w:val="1"/>
  </w:num>
  <w:num w:numId="21">
    <w:abstractNumId w:val="7"/>
  </w:num>
  <w:num w:numId="22">
    <w:abstractNumId w:val="0"/>
  </w:num>
  <w:num w:numId="23">
    <w:abstractNumId w:val="22"/>
  </w:num>
  <w:num w:numId="24">
    <w:abstractNumId w:val="4"/>
  </w:num>
  <w:num w:numId="25">
    <w:abstractNumId w:val="21"/>
  </w:num>
  <w:num w:numId="26">
    <w:abstractNumId w:val="24"/>
  </w:num>
  <w:num w:numId="27">
    <w:abstractNumId w:val="2"/>
  </w:num>
  <w:num w:numId="28">
    <w:abstractNumId w:val="20"/>
  </w:num>
  <w:num w:numId="29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attachedTemplate r:id="rId1"/>
  <w:documentProtection w:edit="forms" w:enforcement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759"/>
    <w:rsid w:val="00000080"/>
    <w:rsid w:val="000026E5"/>
    <w:rsid w:val="0000606E"/>
    <w:rsid w:val="000131F4"/>
    <w:rsid w:val="000135BC"/>
    <w:rsid w:val="000175D4"/>
    <w:rsid w:val="000211C0"/>
    <w:rsid w:val="0002224F"/>
    <w:rsid w:val="00023110"/>
    <w:rsid w:val="00023F5E"/>
    <w:rsid w:val="0002449E"/>
    <w:rsid w:val="00025A90"/>
    <w:rsid w:val="00026036"/>
    <w:rsid w:val="00027BD6"/>
    <w:rsid w:val="0003131F"/>
    <w:rsid w:val="0003269C"/>
    <w:rsid w:val="000330A2"/>
    <w:rsid w:val="000351CF"/>
    <w:rsid w:val="000365E2"/>
    <w:rsid w:val="00036DB2"/>
    <w:rsid w:val="00041492"/>
    <w:rsid w:val="0004229C"/>
    <w:rsid w:val="00045950"/>
    <w:rsid w:val="000501FE"/>
    <w:rsid w:val="00051788"/>
    <w:rsid w:val="0005513A"/>
    <w:rsid w:val="00060A57"/>
    <w:rsid w:val="00060E4D"/>
    <w:rsid w:val="00061610"/>
    <w:rsid w:val="0006182F"/>
    <w:rsid w:val="0006445C"/>
    <w:rsid w:val="00064FCD"/>
    <w:rsid w:val="00067541"/>
    <w:rsid w:val="0007295B"/>
    <w:rsid w:val="0007474B"/>
    <w:rsid w:val="00075D87"/>
    <w:rsid w:val="000762C5"/>
    <w:rsid w:val="00076319"/>
    <w:rsid w:val="000801C8"/>
    <w:rsid w:val="000831BC"/>
    <w:rsid w:val="000870AF"/>
    <w:rsid w:val="0008753D"/>
    <w:rsid w:val="00087814"/>
    <w:rsid w:val="00090C3D"/>
    <w:rsid w:val="00092CEA"/>
    <w:rsid w:val="000A2562"/>
    <w:rsid w:val="000A320D"/>
    <w:rsid w:val="000A3824"/>
    <w:rsid w:val="000A5EA4"/>
    <w:rsid w:val="000A62A6"/>
    <w:rsid w:val="000A77FF"/>
    <w:rsid w:val="000A7CE6"/>
    <w:rsid w:val="000B0A01"/>
    <w:rsid w:val="000B1C66"/>
    <w:rsid w:val="000B2CE2"/>
    <w:rsid w:val="000B577E"/>
    <w:rsid w:val="000B6DA0"/>
    <w:rsid w:val="000B7A4D"/>
    <w:rsid w:val="000C051A"/>
    <w:rsid w:val="000C1444"/>
    <w:rsid w:val="000C461E"/>
    <w:rsid w:val="000C4744"/>
    <w:rsid w:val="000C5951"/>
    <w:rsid w:val="000C5D84"/>
    <w:rsid w:val="000C6ECE"/>
    <w:rsid w:val="000C7CB3"/>
    <w:rsid w:val="000D0562"/>
    <w:rsid w:val="000D5793"/>
    <w:rsid w:val="000E0C35"/>
    <w:rsid w:val="000E0FE4"/>
    <w:rsid w:val="000E74A4"/>
    <w:rsid w:val="000F30EF"/>
    <w:rsid w:val="000F320B"/>
    <w:rsid w:val="000F39BB"/>
    <w:rsid w:val="000F3FFE"/>
    <w:rsid w:val="000F4E3A"/>
    <w:rsid w:val="000F7622"/>
    <w:rsid w:val="00100CA2"/>
    <w:rsid w:val="00101322"/>
    <w:rsid w:val="001043A8"/>
    <w:rsid w:val="00106038"/>
    <w:rsid w:val="001067E9"/>
    <w:rsid w:val="0011181E"/>
    <w:rsid w:val="00111F73"/>
    <w:rsid w:val="00115B89"/>
    <w:rsid w:val="00117D88"/>
    <w:rsid w:val="00121217"/>
    <w:rsid w:val="00122E32"/>
    <w:rsid w:val="00125207"/>
    <w:rsid w:val="00125815"/>
    <w:rsid w:val="00125891"/>
    <w:rsid w:val="001321AB"/>
    <w:rsid w:val="001325B4"/>
    <w:rsid w:val="001401EA"/>
    <w:rsid w:val="00141D0E"/>
    <w:rsid w:val="001425F8"/>
    <w:rsid w:val="0014464B"/>
    <w:rsid w:val="00146540"/>
    <w:rsid w:val="00155475"/>
    <w:rsid w:val="001611FA"/>
    <w:rsid w:val="00161F0D"/>
    <w:rsid w:val="00163B49"/>
    <w:rsid w:val="00164102"/>
    <w:rsid w:val="001641D4"/>
    <w:rsid w:val="00165D15"/>
    <w:rsid w:val="00173E52"/>
    <w:rsid w:val="00175728"/>
    <w:rsid w:val="0017766C"/>
    <w:rsid w:val="00180394"/>
    <w:rsid w:val="00182187"/>
    <w:rsid w:val="001821FD"/>
    <w:rsid w:val="00183114"/>
    <w:rsid w:val="00183172"/>
    <w:rsid w:val="00183280"/>
    <w:rsid w:val="0018382C"/>
    <w:rsid w:val="00184454"/>
    <w:rsid w:val="00185751"/>
    <w:rsid w:val="00187E5D"/>
    <w:rsid w:val="001922FF"/>
    <w:rsid w:val="00194814"/>
    <w:rsid w:val="00194A0E"/>
    <w:rsid w:val="00195B27"/>
    <w:rsid w:val="00196A9A"/>
    <w:rsid w:val="001A4FA1"/>
    <w:rsid w:val="001B266D"/>
    <w:rsid w:val="001B340E"/>
    <w:rsid w:val="001B577A"/>
    <w:rsid w:val="001B6905"/>
    <w:rsid w:val="001C1220"/>
    <w:rsid w:val="001C2E35"/>
    <w:rsid w:val="001C2E5C"/>
    <w:rsid w:val="001C2FD7"/>
    <w:rsid w:val="001C44EE"/>
    <w:rsid w:val="001C507A"/>
    <w:rsid w:val="001D0980"/>
    <w:rsid w:val="001D2479"/>
    <w:rsid w:val="001D4A6F"/>
    <w:rsid w:val="001D5ABF"/>
    <w:rsid w:val="001D6396"/>
    <w:rsid w:val="001E1B6E"/>
    <w:rsid w:val="001E57DF"/>
    <w:rsid w:val="001E65C1"/>
    <w:rsid w:val="001F08CF"/>
    <w:rsid w:val="001F144B"/>
    <w:rsid w:val="001F229B"/>
    <w:rsid w:val="001F22E4"/>
    <w:rsid w:val="00202F55"/>
    <w:rsid w:val="00203216"/>
    <w:rsid w:val="002069BE"/>
    <w:rsid w:val="00206BF4"/>
    <w:rsid w:val="0021167D"/>
    <w:rsid w:val="0021384D"/>
    <w:rsid w:val="00215BB5"/>
    <w:rsid w:val="00215C57"/>
    <w:rsid w:val="00216850"/>
    <w:rsid w:val="00222DF8"/>
    <w:rsid w:val="00227C29"/>
    <w:rsid w:val="00231242"/>
    <w:rsid w:val="00235576"/>
    <w:rsid w:val="002406C4"/>
    <w:rsid w:val="002414D5"/>
    <w:rsid w:val="0024151A"/>
    <w:rsid w:val="00242063"/>
    <w:rsid w:val="002423E0"/>
    <w:rsid w:val="002459D8"/>
    <w:rsid w:val="00246A97"/>
    <w:rsid w:val="00246BA2"/>
    <w:rsid w:val="00251BCD"/>
    <w:rsid w:val="00251CEA"/>
    <w:rsid w:val="00252EB8"/>
    <w:rsid w:val="00253C3F"/>
    <w:rsid w:val="0025451B"/>
    <w:rsid w:val="0025479D"/>
    <w:rsid w:val="00255288"/>
    <w:rsid w:val="00257026"/>
    <w:rsid w:val="00257920"/>
    <w:rsid w:val="002609D4"/>
    <w:rsid w:val="002610FD"/>
    <w:rsid w:val="00265533"/>
    <w:rsid w:val="00265A41"/>
    <w:rsid w:val="00266113"/>
    <w:rsid w:val="00267662"/>
    <w:rsid w:val="00272C15"/>
    <w:rsid w:val="002752F4"/>
    <w:rsid w:val="00276612"/>
    <w:rsid w:val="00276EA7"/>
    <w:rsid w:val="00276F20"/>
    <w:rsid w:val="00277013"/>
    <w:rsid w:val="0027733B"/>
    <w:rsid w:val="00286B0F"/>
    <w:rsid w:val="0029097B"/>
    <w:rsid w:val="0029102D"/>
    <w:rsid w:val="00292922"/>
    <w:rsid w:val="00293E32"/>
    <w:rsid w:val="002A3BC7"/>
    <w:rsid w:val="002A7AFE"/>
    <w:rsid w:val="002B1EFB"/>
    <w:rsid w:val="002B38D2"/>
    <w:rsid w:val="002B56D9"/>
    <w:rsid w:val="002C1956"/>
    <w:rsid w:val="002C1D54"/>
    <w:rsid w:val="002C38C5"/>
    <w:rsid w:val="002C3C16"/>
    <w:rsid w:val="002C572A"/>
    <w:rsid w:val="002D17FF"/>
    <w:rsid w:val="002D5E84"/>
    <w:rsid w:val="002D6B14"/>
    <w:rsid w:val="002E2E8C"/>
    <w:rsid w:val="002E599E"/>
    <w:rsid w:val="002E5FC2"/>
    <w:rsid w:val="002E61EA"/>
    <w:rsid w:val="002F28D4"/>
    <w:rsid w:val="002F40A8"/>
    <w:rsid w:val="00300321"/>
    <w:rsid w:val="00301311"/>
    <w:rsid w:val="00303F3E"/>
    <w:rsid w:val="00305F9A"/>
    <w:rsid w:val="00307C63"/>
    <w:rsid w:val="00314429"/>
    <w:rsid w:val="003214EC"/>
    <w:rsid w:val="00321E52"/>
    <w:rsid w:val="0032250A"/>
    <w:rsid w:val="003237F1"/>
    <w:rsid w:val="0032486D"/>
    <w:rsid w:val="003264F9"/>
    <w:rsid w:val="00327383"/>
    <w:rsid w:val="00331755"/>
    <w:rsid w:val="003319C1"/>
    <w:rsid w:val="00334636"/>
    <w:rsid w:val="003416F9"/>
    <w:rsid w:val="00344BF2"/>
    <w:rsid w:val="0034555F"/>
    <w:rsid w:val="0034570E"/>
    <w:rsid w:val="00345A62"/>
    <w:rsid w:val="00347822"/>
    <w:rsid w:val="00350E67"/>
    <w:rsid w:val="003541FD"/>
    <w:rsid w:val="00354DCD"/>
    <w:rsid w:val="003562C1"/>
    <w:rsid w:val="0035638D"/>
    <w:rsid w:val="00357AE2"/>
    <w:rsid w:val="0036237E"/>
    <w:rsid w:val="00365E5E"/>
    <w:rsid w:val="00366462"/>
    <w:rsid w:val="003669D6"/>
    <w:rsid w:val="00374540"/>
    <w:rsid w:val="00375359"/>
    <w:rsid w:val="00375662"/>
    <w:rsid w:val="00377023"/>
    <w:rsid w:val="0038397A"/>
    <w:rsid w:val="00385AD6"/>
    <w:rsid w:val="00390B7C"/>
    <w:rsid w:val="0039279F"/>
    <w:rsid w:val="00392DFC"/>
    <w:rsid w:val="00393BAA"/>
    <w:rsid w:val="00395B41"/>
    <w:rsid w:val="003A0382"/>
    <w:rsid w:val="003A3691"/>
    <w:rsid w:val="003A51DB"/>
    <w:rsid w:val="003A6408"/>
    <w:rsid w:val="003B15EF"/>
    <w:rsid w:val="003B2438"/>
    <w:rsid w:val="003B30BF"/>
    <w:rsid w:val="003B3D9E"/>
    <w:rsid w:val="003B660D"/>
    <w:rsid w:val="003B7EEA"/>
    <w:rsid w:val="003C2173"/>
    <w:rsid w:val="003C4170"/>
    <w:rsid w:val="003C5F9A"/>
    <w:rsid w:val="003C68EE"/>
    <w:rsid w:val="003C6EBF"/>
    <w:rsid w:val="003C7525"/>
    <w:rsid w:val="003C772E"/>
    <w:rsid w:val="003D2CCF"/>
    <w:rsid w:val="003E5E91"/>
    <w:rsid w:val="003F063D"/>
    <w:rsid w:val="003F432E"/>
    <w:rsid w:val="003F7386"/>
    <w:rsid w:val="0040018A"/>
    <w:rsid w:val="00404408"/>
    <w:rsid w:val="004114CA"/>
    <w:rsid w:val="0041544C"/>
    <w:rsid w:val="00415979"/>
    <w:rsid w:val="00420F93"/>
    <w:rsid w:val="004214FA"/>
    <w:rsid w:val="00421A24"/>
    <w:rsid w:val="004270D6"/>
    <w:rsid w:val="004341F3"/>
    <w:rsid w:val="0043544B"/>
    <w:rsid w:val="004359BE"/>
    <w:rsid w:val="004365E2"/>
    <w:rsid w:val="004373BD"/>
    <w:rsid w:val="0044165D"/>
    <w:rsid w:val="004419F3"/>
    <w:rsid w:val="00441F54"/>
    <w:rsid w:val="0044362F"/>
    <w:rsid w:val="00446177"/>
    <w:rsid w:val="00446F0C"/>
    <w:rsid w:val="004477FD"/>
    <w:rsid w:val="00450F98"/>
    <w:rsid w:val="00455ACC"/>
    <w:rsid w:val="00457CA5"/>
    <w:rsid w:val="00460641"/>
    <w:rsid w:val="00460748"/>
    <w:rsid w:val="00461EA6"/>
    <w:rsid w:val="00465A88"/>
    <w:rsid w:val="004672D6"/>
    <w:rsid w:val="004678F6"/>
    <w:rsid w:val="00470343"/>
    <w:rsid w:val="0047427B"/>
    <w:rsid w:val="0047512F"/>
    <w:rsid w:val="00477135"/>
    <w:rsid w:val="004809C9"/>
    <w:rsid w:val="0048225A"/>
    <w:rsid w:val="0048266E"/>
    <w:rsid w:val="00482C63"/>
    <w:rsid w:val="00483160"/>
    <w:rsid w:val="00483202"/>
    <w:rsid w:val="004844DE"/>
    <w:rsid w:val="00491FB9"/>
    <w:rsid w:val="00493223"/>
    <w:rsid w:val="00493E19"/>
    <w:rsid w:val="00495256"/>
    <w:rsid w:val="004A1DCB"/>
    <w:rsid w:val="004A1F7E"/>
    <w:rsid w:val="004A70D0"/>
    <w:rsid w:val="004A725A"/>
    <w:rsid w:val="004B3742"/>
    <w:rsid w:val="004B3D61"/>
    <w:rsid w:val="004B7B34"/>
    <w:rsid w:val="004C2E61"/>
    <w:rsid w:val="004C4313"/>
    <w:rsid w:val="004C4D0B"/>
    <w:rsid w:val="004C5DA8"/>
    <w:rsid w:val="004C608B"/>
    <w:rsid w:val="004D3216"/>
    <w:rsid w:val="004D535A"/>
    <w:rsid w:val="004D5989"/>
    <w:rsid w:val="004E1D09"/>
    <w:rsid w:val="004E1D2D"/>
    <w:rsid w:val="004E305B"/>
    <w:rsid w:val="004E418A"/>
    <w:rsid w:val="004E4982"/>
    <w:rsid w:val="004E6EB1"/>
    <w:rsid w:val="004F08D1"/>
    <w:rsid w:val="004F1110"/>
    <w:rsid w:val="004F5B9F"/>
    <w:rsid w:val="004F5E0F"/>
    <w:rsid w:val="004F6230"/>
    <w:rsid w:val="00500F22"/>
    <w:rsid w:val="00501E68"/>
    <w:rsid w:val="005029F2"/>
    <w:rsid w:val="00503F90"/>
    <w:rsid w:val="00505065"/>
    <w:rsid w:val="00505FFA"/>
    <w:rsid w:val="00506AD2"/>
    <w:rsid w:val="005116ED"/>
    <w:rsid w:val="00515FB4"/>
    <w:rsid w:val="00516DDE"/>
    <w:rsid w:val="00522140"/>
    <w:rsid w:val="00523A7C"/>
    <w:rsid w:val="0052429A"/>
    <w:rsid w:val="00524A62"/>
    <w:rsid w:val="00530116"/>
    <w:rsid w:val="00530825"/>
    <w:rsid w:val="00533150"/>
    <w:rsid w:val="00533373"/>
    <w:rsid w:val="00535B09"/>
    <w:rsid w:val="005414FA"/>
    <w:rsid w:val="0054254F"/>
    <w:rsid w:val="00545464"/>
    <w:rsid w:val="0054573B"/>
    <w:rsid w:val="005502EE"/>
    <w:rsid w:val="00551960"/>
    <w:rsid w:val="00552543"/>
    <w:rsid w:val="00553191"/>
    <w:rsid w:val="005550EA"/>
    <w:rsid w:val="00556053"/>
    <w:rsid w:val="00556BCD"/>
    <w:rsid w:val="0055774A"/>
    <w:rsid w:val="00563DC4"/>
    <w:rsid w:val="00564D72"/>
    <w:rsid w:val="005653E4"/>
    <w:rsid w:val="005701C2"/>
    <w:rsid w:val="0057129B"/>
    <w:rsid w:val="0057739A"/>
    <w:rsid w:val="005801DB"/>
    <w:rsid w:val="00582F93"/>
    <w:rsid w:val="00583D3E"/>
    <w:rsid w:val="005872FF"/>
    <w:rsid w:val="005A02BC"/>
    <w:rsid w:val="005A0AFC"/>
    <w:rsid w:val="005A2A57"/>
    <w:rsid w:val="005A7883"/>
    <w:rsid w:val="005B1D53"/>
    <w:rsid w:val="005B2897"/>
    <w:rsid w:val="005B2912"/>
    <w:rsid w:val="005B7372"/>
    <w:rsid w:val="005B7A8A"/>
    <w:rsid w:val="005C0214"/>
    <w:rsid w:val="005C22F6"/>
    <w:rsid w:val="005C343D"/>
    <w:rsid w:val="005C43E0"/>
    <w:rsid w:val="005C62F4"/>
    <w:rsid w:val="005C6590"/>
    <w:rsid w:val="005C7377"/>
    <w:rsid w:val="005D1F5B"/>
    <w:rsid w:val="005E1D87"/>
    <w:rsid w:val="005E6CD9"/>
    <w:rsid w:val="005E7FAA"/>
    <w:rsid w:val="005F2C5F"/>
    <w:rsid w:val="005F4D90"/>
    <w:rsid w:val="005F5A69"/>
    <w:rsid w:val="005F6BCD"/>
    <w:rsid w:val="005F6D61"/>
    <w:rsid w:val="005F74FA"/>
    <w:rsid w:val="00600688"/>
    <w:rsid w:val="006050D8"/>
    <w:rsid w:val="0060543A"/>
    <w:rsid w:val="00606CFD"/>
    <w:rsid w:val="0060701F"/>
    <w:rsid w:val="00613FEC"/>
    <w:rsid w:val="0061519A"/>
    <w:rsid w:val="00616B1D"/>
    <w:rsid w:val="0061748D"/>
    <w:rsid w:val="00621379"/>
    <w:rsid w:val="0062316C"/>
    <w:rsid w:val="00626477"/>
    <w:rsid w:val="00627DAB"/>
    <w:rsid w:val="00630D02"/>
    <w:rsid w:val="00634741"/>
    <w:rsid w:val="00635EBB"/>
    <w:rsid w:val="0064501C"/>
    <w:rsid w:val="006522E8"/>
    <w:rsid w:val="00661550"/>
    <w:rsid w:val="0066377B"/>
    <w:rsid w:val="006653CD"/>
    <w:rsid w:val="006659C9"/>
    <w:rsid w:val="00666C68"/>
    <w:rsid w:val="006715D5"/>
    <w:rsid w:val="00676F02"/>
    <w:rsid w:val="00687CCC"/>
    <w:rsid w:val="00687EEE"/>
    <w:rsid w:val="00691CC5"/>
    <w:rsid w:val="00693DFD"/>
    <w:rsid w:val="006A52DD"/>
    <w:rsid w:val="006A753B"/>
    <w:rsid w:val="006B0ED4"/>
    <w:rsid w:val="006C1C4F"/>
    <w:rsid w:val="006C45D1"/>
    <w:rsid w:val="006C71C3"/>
    <w:rsid w:val="006D011C"/>
    <w:rsid w:val="006D0656"/>
    <w:rsid w:val="006D0D0A"/>
    <w:rsid w:val="006D227F"/>
    <w:rsid w:val="006D5995"/>
    <w:rsid w:val="006E13FE"/>
    <w:rsid w:val="006E5E7C"/>
    <w:rsid w:val="006E752A"/>
    <w:rsid w:val="006F07E2"/>
    <w:rsid w:val="006F13BD"/>
    <w:rsid w:val="006F2177"/>
    <w:rsid w:val="006F2670"/>
    <w:rsid w:val="006F60CE"/>
    <w:rsid w:val="006F63C3"/>
    <w:rsid w:val="006F642F"/>
    <w:rsid w:val="006F6556"/>
    <w:rsid w:val="006F6F54"/>
    <w:rsid w:val="0070064B"/>
    <w:rsid w:val="00701376"/>
    <w:rsid w:val="00705F49"/>
    <w:rsid w:val="00706BF7"/>
    <w:rsid w:val="00710F15"/>
    <w:rsid w:val="00715C13"/>
    <w:rsid w:val="0072330F"/>
    <w:rsid w:val="0072558E"/>
    <w:rsid w:val="00725A7B"/>
    <w:rsid w:val="00727E9F"/>
    <w:rsid w:val="00730D20"/>
    <w:rsid w:val="00731AD4"/>
    <w:rsid w:val="00731CDC"/>
    <w:rsid w:val="007320F8"/>
    <w:rsid w:val="00732A61"/>
    <w:rsid w:val="007352C4"/>
    <w:rsid w:val="00735768"/>
    <w:rsid w:val="007358AE"/>
    <w:rsid w:val="00735E0D"/>
    <w:rsid w:val="00736BB7"/>
    <w:rsid w:val="007372DC"/>
    <w:rsid w:val="00740E93"/>
    <w:rsid w:val="00741F69"/>
    <w:rsid w:val="00742DAB"/>
    <w:rsid w:val="00743CAB"/>
    <w:rsid w:val="00745895"/>
    <w:rsid w:val="00747796"/>
    <w:rsid w:val="00747896"/>
    <w:rsid w:val="00752FA6"/>
    <w:rsid w:val="0075642A"/>
    <w:rsid w:val="00761C16"/>
    <w:rsid w:val="0076513A"/>
    <w:rsid w:val="00770CF7"/>
    <w:rsid w:val="00771898"/>
    <w:rsid w:val="00771B0E"/>
    <w:rsid w:val="00773422"/>
    <w:rsid w:val="00774ACE"/>
    <w:rsid w:val="007755D7"/>
    <w:rsid w:val="00775F7C"/>
    <w:rsid w:val="0078316B"/>
    <w:rsid w:val="00783EDF"/>
    <w:rsid w:val="007844C7"/>
    <w:rsid w:val="007853FD"/>
    <w:rsid w:val="0079001F"/>
    <w:rsid w:val="007923AA"/>
    <w:rsid w:val="00793F28"/>
    <w:rsid w:val="0079689E"/>
    <w:rsid w:val="0079716D"/>
    <w:rsid w:val="00797245"/>
    <w:rsid w:val="007A0F2B"/>
    <w:rsid w:val="007A1CE4"/>
    <w:rsid w:val="007A26DF"/>
    <w:rsid w:val="007A446F"/>
    <w:rsid w:val="007A457C"/>
    <w:rsid w:val="007A47F7"/>
    <w:rsid w:val="007B250F"/>
    <w:rsid w:val="007B6E93"/>
    <w:rsid w:val="007B6F27"/>
    <w:rsid w:val="007C139F"/>
    <w:rsid w:val="007C255D"/>
    <w:rsid w:val="007C2EFD"/>
    <w:rsid w:val="007C4750"/>
    <w:rsid w:val="007C4FAD"/>
    <w:rsid w:val="007C6FE6"/>
    <w:rsid w:val="007D08EA"/>
    <w:rsid w:val="007D1C61"/>
    <w:rsid w:val="007D3DC1"/>
    <w:rsid w:val="007D74B7"/>
    <w:rsid w:val="007E1B0A"/>
    <w:rsid w:val="007E4B39"/>
    <w:rsid w:val="007E61B8"/>
    <w:rsid w:val="007F1FC7"/>
    <w:rsid w:val="007F2CA8"/>
    <w:rsid w:val="007F5330"/>
    <w:rsid w:val="007F546E"/>
    <w:rsid w:val="007F6C74"/>
    <w:rsid w:val="00801B13"/>
    <w:rsid w:val="00803719"/>
    <w:rsid w:val="008042B1"/>
    <w:rsid w:val="00804B7B"/>
    <w:rsid w:val="008053FA"/>
    <w:rsid w:val="0081051E"/>
    <w:rsid w:val="0081523D"/>
    <w:rsid w:val="008163C2"/>
    <w:rsid w:val="0081683B"/>
    <w:rsid w:val="0082271E"/>
    <w:rsid w:val="008233B3"/>
    <w:rsid w:val="00831637"/>
    <w:rsid w:val="0083284D"/>
    <w:rsid w:val="00841936"/>
    <w:rsid w:val="0084289A"/>
    <w:rsid w:val="0084300C"/>
    <w:rsid w:val="00850026"/>
    <w:rsid w:val="008524D2"/>
    <w:rsid w:val="008536C0"/>
    <w:rsid w:val="00853D40"/>
    <w:rsid w:val="00857C15"/>
    <w:rsid w:val="00862044"/>
    <w:rsid w:val="008630FE"/>
    <w:rsid w:val="00865F11"/>
    <w:rsid w:val="00873A83"/>
    <w:rsid w:val="00874B5D"/>
    <w:rsid w:val="00875EE2"/>
    <w:rsid w:val="00876B0B"/>
    <w:rsid w:val="00877E1C"/>
    <w:rsid w:val="00881528"/>
    <w:rsid w:val="008816F5"/>
    <w:rsid w:val="008819E3"/>
    <w:rsid w:val="00884C1F"/>
    <w:rsid w:val="00885129"/>
    <w:rsid w:val="00885E71"/>
    <w:rsid w:val="00890203"/>
    <w:rsid w:val="008914DE"/>
    <w:rsid w:val="00891D3A"/>
    <w:rsid w:val="008922FD"/>
    <w:rsid w:val="008A1AE7"/>
    <w:rsid w:val="008A5F77"/>
    <w:rsid w:val="008A620A"/>
    <w:rsid w:val="008A6349"/>
    <w:rsid w:val="008B2DF0"/>
    <w:rsid w:val="008B31F9"/>
    <w:rsid w:val="008B4270"/>
    <w:rsid w:val="008C0E3D"/>
    <w:rsid w:val="008C11F6"/>
    <w:rsid w:val="008C123F"/>
    <w:rsid w:val="008C2EF3"/>
    <w:rsid w:val="008C3C84"/>
    <w:rsid w:val="008C4506"/>
    <w:rsid w:val="008C45A9"/>
    <w:rsid w:val="008C4C73"/>
    <w:rsid w:val="008C536E"/>
    <w:rsid w:val="008C78E1"/>
    <w:rsid w:val="008D1C8E"/>
    <w:rsid w:val="008D2365"/>
    <w:rsid w:val="008D3BFD"/>
    <w:rsid w:val="008D43BA"/>
    <w:rsid w:val="008D53EE"/>
    <w:rsid w:val="008D6301"/>
    <w:rsid w:val="008D6E8D"/>
    <w:rsid w:val="008D7B0A"/>
    <w:rsid w:val="008E0A96"/>
    <w:rsid w:val="008E3759"/>
    <w:rsid w:val="008E46BB"/>
    <w:rsid w:val="008E4971"/>
    <w:rsid w:val="008E4AA2"/>
    <w:rsid w:val="008E75F9"/>
    <w:rsid w:val="008F1F12"/>
    <w:rsid w:val="008F328F"/>
    <w:rsid w:val="008F3F6D"/>
    <w:rsid w:val="008F4457"/>
    <w:rsid w:val="008F4791"/>
    <w:rsid w:val="008F788D"/>
    <w:rsid w:val="00900037"/>
    <w:rsid w:val="0090109E"/>
    <w:rsid w:val="00901DDD"/>
    <w:rsid w:val="00902AED"/>
    <w:rsid w:val="0090455D"/>
    <w:rsid w:val="0090634E"/>
    <w:rsid w:val="00907D0F"/>
    <w:rsid w:val="009144F1"/>
    <w:rsid w:val="00914A28"/>
    <w:rsid w:val="00917473"/>
    <w:rsid w:val="009221D8"/>
    <w:rsid w:val="00922BE2"/>
    <w:rsid w:val="00923CE1"/>
    <w:rsid w:val="00924EBC"/>
    <w:rsid w:val="00932D27"/>
    <w:rsid w:val="00942417"/>
    <w:rsid w:val="00942585"/>
    <w:rsid w:val="009463F3"/>
    <w:rsid w:val="00950B99"/>
    <w:rsid w:val="00956765"/>
    <w:rsid w:val="009610D2"/>
    <w:rsid w:val="00961A00"/>
    <w:rsid w:val="009624E6"/>
    <w:rsid w:val="0096355A"/>
    <w:rsid w:val="0096569F"/>
    <w:rsid w:val="00966EE9"/>
    <w:rsid w:val="00982429"/>
    <w:rsid w:val="00985384"/>
    <w:rsid w:val="00986058"/>
    <w:rsid w:val="009875E9"/>
    <w:rsid w:val="00994BDD"/>
    <w:rsid w:val="00994E2E"/>
    <w:rsid w:val="00995A17"/>
    <w:rsid w:val="009A28A6"/>
    <w:rsid w:val="009A400A"/>
    <w:rsid w:val="009A4222"/>
    <w:rsid w:val="009A6EF6"/>
    <w:rsid w:val="009B124C"/>
    <w:rsid w:val="009B1881"/>
    <w:rsid w:val="009B3F4E"/>
    <w:rsid w:val="009B41EE"/>
    <w:rsid w:val="009B7D9A"/>
    <w:rsid w:val="009C01F6"/>
    <w:rsid w:val="009C3446"/>
    <w:rsid w:val="009C369C"/>
    <w:rsid w:val="009C3EE2"/>
    <w:rsid w:val="009C4CCE"/>
    <w:rsid w:val="009C6722"/>
    <w:rsid w:val="009C6E37"/>
    <w:rsid w:val="009C6E38"/>
    <w:rsid w:val="009C7EE4"/>
    <w:rsid w:val="009D26A0"/>
    <w:rsid w:val="009D2921"/>
    <w:rsid w:val="009D47C9"/>
    <w:rsid w:val="009D5D3A"/>
    <w:rsid w:val="009D711E"/>
    <w:rsid w:val="009D7770"/>
    <w:rsid w:val="009D7E80"/>
    <w:rsid w:val="009E0622"/>
    <w:rsid w:val="009E104A"/>
    <w:rsid w:val="009E342D"/>
    <w:rsid w:val="009E4AF7"/>
    <w:rsid w:val="009E5252"/>
    <w:rsid w:val="009E7DB8"/>
    <w:rsid w:val="009F1223"/>
    <w:rsid w:val="009F2263"/>
    <w:rsid w:val="009F3DB8"/>
    <w:rsid w:val="009F4BF1"/>
    <w:rsid w:val="009F5C96"/>
    <w:rsid w:val="009F7D72"/>
    <w:rsid w:val="00A03E8D"/>
    <w:rsid w:val="00A044F3"/>
    <w:rsid w:val="00A049A5"/>
    <w:rsid w:val="00A05683"/>
    <w:rsid w:val="00A05F71"/>
    <w:rsid w:val="00A111BF"/>
    <w:rsid w:val="00A1132B"/>
    <w:rsid w:val="00A1232F"/>
    <w:rsid w:val="00A155C9"/>
    <w:rsid w:val="00A159D0"/>
    <w:rsid w:val="00A2039C"/>
    <w:rsid w:val="00A240BE"/>
    <w:rsid w:val="00A309DB"/>
    <w:rsid w:val="00A30B81"/>
    <w:rsid w:val="00A33C2C"/>
    <w:rsid w:val="00A371E3"/>
    <w:rsid w:val="00A414A4"/>
    <w:rsid w:val="00A418DF"/>
    <w:rsid w:val="00A45153"/>
    <w:rsid w:val="00A51ECA"/>
    <w:rsid w:val="00A528CA"/>
    <w:rsid w:val="00A57AF4"/>
    <w:rsid w:val="00A61C6A"/>
    <w:rsid w:val="00A6348A"/>
    <w:rsid w:val="00A63629"/>
    <w:rsid w:val="00A63756"/>
    <w:rsid w:val="00A72257"/>
    <w:rsid w:val="00A723EE"/>
    <w:rsid w:val="00A740EB"/>
    <w:rsid w:val="00A80920"/>
    <w:rsid w:val="00A8291F"/>
    <w:rsid w:val="00A841EC"/>
    <w:rsid w:val="00A9251E"/>
    <w:rsid w:val="00A97E65"/>
    <w:rsid w:val="00AA320F"/>
    <w:rsid w:val="00AA6C21"/>
    <w:rsid w:val="00AB0F30"/>
    <w:rsid w:val="00AB32F1"/>
    <w:rsid w:val="00AB34AF"/>
    <w:rsid w:val="00AB3CB1"/>
    <w:rsid w:val="00AB3F87"/>
    <w:rsid w:val="00AB52FF"/>
    <w:rsid w:val="00AB55D0"/>
    <w:rsid w:val="00AB6915"/>
    <w:rsid w:val="00AC0698"/>
    <w:rsid w:val="00AC2109"/>
    <w:rsid w:val="00AC3FB6"/>
    <w:rsid w:val="00AC4C30"/>
    <w:rsid w:val="00AC581C"/>
    <w:rsid w:val="00AC6DF0"/>
    <w:rsid w:val="00AC7A40"/>
    <w:rsid w:val="00AD00F8"/>
    <w:rsid w:val="00AD35BF"/>
    <w:rsid w:val="00AD4D1A"/>
    <w:rsid w:val="00AD7B00"/>
    <w:rsid w:val="00AE03DD"/>
    <w:rsid w:val="00AE31ED"/>
    <w:rsid w:val="00AE3ACB"/>
    <w:rsid w:val="00AE477F"/>
    <w:rsid w:val="00AE481F"/>
    <w:rsid w:val="00AF0929"/>
    <w:rsid w:val="00AF38BD"/>
    <w:rsid w:val="00AF52AA"/>
    <w:rsid w:val="00B0008B"/>
    <w:rsid w:val="00B017C9"/>
    <w:rsid w:val="00B02E9D"/>
    <w:rsid w:val="00B0330B"/>
    <w:rsid w:val="00B11AE5"/>
    <w:rsid w:val="00B12D43"/>
    <w:rsid w:val="00B130BD"/>
    <w:rsid w:val="00B13775"/>
    <w:rsid w:val="00B14974"/>
    <w:rsid w:val="00B2019E"/>
    <w:rsid w:val="00B22871"/>
    <w:rsid w:val="00B24404"/>
    <w:rsid w:val="00B26B40"/>
    <w:rsid w:val="00B27E76"/>
    <w:rsid w:val="00B31A01"/>
    <w:rsid w:val="00B32A79"/>
    <w:rsid w:val="00B35A18"/>
    <w:rsid w:val="00B36DF5"/>
    <w:rsid w:val="00B37C98"/>
    <w:rsid w:val="00B41852"/>
    <w:rsid w:val="00B41B54"/>
    <w:rsid w:val="00B44ADC"/>
    <w:rsid w:val="00B45503"/>
    <w:rsid w:val="00B4566B"/>
    <w:rsid w:val="00B47D94"/>
    <w:rsid w:val="00B47D99"/>
    <w:rsid w:val="00B52DFC"/>
    <w:rsid w:val="00B532AC"/>
    <w:rsid w:val="00B53B4D"/>
    <w:rsid w:val="00B5406E"/>
    <w:rsid w:val="00B5425C"/>
    <w:rsid w:val="00B57121"/>
    <w:rsid w:val="00B57DC8"/>
    <w:rsid w:val="00B6417E"/>
    <w:rsid w:val="00B64DD2"/>
    <w:rsid w:val="00B711BB"/>
    <w:rsid w:val="00B71A29"/>
    <w:rsid w:val="00B72A77"/>
    <w:rsid w:val="00B73144"/>
    <w:rsid w:val="00B74820"/>
    <w:rsid w:val="00B755EA"/>
    <w:rsid w:val="00B853C6"/>
    <w:rsid w:val="00B85CBC"/>
    <w:rsid w:val="00B92E67"/>
    <w:rsid w:val="00B930CA"/>
    <w:rsid w:val="00B930E8"/>
    <w:rsid w:val="00B952AC"/>
    <w:rsid w:val="00B95B05"/>
    <w:rsid w:val="00B96B94"/>
    <w:rsid w:val="00BA03A2"/>
    <w:rsid w:val="00BA0B6C"/>
    <w:rsid w:val="00BA718D"/>
    <w:rsid w:val="00BC009F"/>
    <w:rsid w:val="00BC3DF6"/>
    <w:rsid w:val="00BC7AA3"/>
    <w:rsid w:val="00BD238F"/>
    <w:rsid w:val="00BD4AE2"/>
    <w:rsid w:val="00BD59FE"/>
    <w:rsid w:val="00BD5B2E"/>
    <w:rsid w:val="00BD5EF9"/>
    <w:rsid w:val="00BE0403"/>
    <w:rsid w:val="00BE2F52"/>
    <w:rsid w:val="00BE3187"/>
    <w:rsid w:val="00BE3517"/>
    <w:rsid w:val="00BE5A16"/>
    <w:rsid w:val="00BE5DBD"/>
    <w:rsid w:val="00BE5F11"/>
    <w:rsid w:val="00BF0713"/>
    <w:rsid w:val="00BF2AB2"/>
    <w:rsid w:val="00BF2B18"/>
    <w:rsid w:val="00BF4234"/>
    <w:rsid w:val="00BF5D63"/>
    <w:rsid w:val="00C00CE5"/>
    <w:rsid w:val="00C00E0A"/>
    <w:rsid w:val="00C0283C"/>
    <w:rsid w:val="00C05F58"/>
    <w:rsid w:val="00C0724F"/>
    <w:rsid w:val="00C121D8"/>
    <w:rsid w:val="00C140DE"/>
    <w:rsid w:val="00C14B9B"/>
    <w:rsid w:val="00C173E6"/>
    <w:rsid w:val="00C218CA"/>
    <w:rsid w:val="00C22F66"/>
    <w:rsid w:val="00C23D96"/>
    <w:rsid w:val="00C257E9"/>
    <w:rsid w:val="00C307BA"/>
    <w:rsid w:val="00C315F8"/>
    <w:rsid w:val="00C319FC"/>
    <w:rsid w:val="00C35929"/>
    <w:rsid w:val="00C41DEF"/>
    <w:rsid w:val="00C44078"/>
    <w:rsid w:val="00C44914"/>
    <w:rsid w:val="00C44CBA"/>
    <w:rsid w:val="00C45546"/>
    <w:rsid w:val="00C47E47"/>
    <w:rsid w:val="00C50B46"/>
    <w:rsid w:val="00C52308"/>
    <w:rsid w:val="00C5236E"/>
    <w:rsid w:val="00C52F9C"/>
    <w:rsid w:val="00C5387C"/>
    <w:rsid w:val="00C54037"/>
    <w:rsid w:val="00C55A56"/>
    <w:rsid w:val="00C6079E"/>
    <w:rsid w:val="00C67155"/>
    <w:rsid w:val="00C71F5A"/>
    <w:rsid w:val="00C766DE"/>
    <w:rsid w:val="00C76B0A"/>
    <w:rsid w:val="00C8229C"/>
    <w:rsid w:val="00C82DEE"/>
    <w:rsid w:val="00C850FE"/>
    <w:rsid w:val="00C952D6"/>
    <w:rsid w:val="00CA00A6"/>
    <w:rsid w:val="00CA0978"/>
    <w:rsid w:val="00CA1B35"/>
    <w:rsid w:val="00CA36FA"/>
    <w:rsid w:val="00CA5F75"/>
    <w:rsid w:val="00CB12FA"/>
    <w:rsid w:val="00CB2CA7"/>
    <w:rsid w:val="00CB3D5F"/>
    <w:rsid w:val="00CB52BA"/>
    <w:rsid w:val="00CC0D59"/>
    <w:rsid w:val="00CC2457"/>
    <w:rsid w:val="00CC3751"/>
    <w:rsid w:val="00CC4B5F"/>
    <w:rsid w:val="00CD2E8E"/>
    <w:rsid w:val="00CD3CEE"/>
    <w:rsid w:val="00CE12D6"/>
    <w:rsid w:val="00CE1679"/>
    <w:rsid w:val="00CE23E6"/>
    <w:rsid w:val="00CE2739"/>
    <w:rsid w:val="00CE3FA5"/>
    <w:rsid w:val="00CE4508"/>
    <w:rsid w:val="00CF1662"/>
    <w:rsid w:val="00CF171C"/>
    <w:rsid w:val="00CF26CD"/>
    <w:rsid w:val="00CF3CD3"/>
    <w:rsid w:val="00CF5D6F"/>
    <w:rsid w:val="00CF5FFF"/>
    <w:rsid w:val="00CF6DDE"/>
    <w:rsid w:val="00CF724C"/>
    <w:rsid w:val="00D00624"/>
    <w:rsid w:val="00D048EC"/>
    <w:rsid w:val="00D067B4"/>
    <w:rsid w:val="00D06D96"/>
    <w:rsid w:val="00D106D8"/>
    <w:rsid w:val="00D13721"/>
    <w:rsid w:val="00D15C82"/>
    <w:rsid w:val="00D16756"/>
    <w:rsid w:val="00D17087"/>
    <w:rsid w:val="00D17C35"/>
    <w:rsid w:val="00D20C6E"/>
    <w:rsid w:val="00D23FD3"/>
    <w:rsid w:val="00D2414A"/>
    <w:rsid w:val="00D24333"/>
    <w:rsid w:val="00D25A09"/>
    <w:rsid w:val="00D2622F"/>
    <w:rsid w:val="00D3096E"/>
    <w:rsid w:val="00D3548C"/>
    <w:rsid w:val="00D36334"/>
    <w:rsid w:val="00D37AD1"/>
    <w:rsid w:val="00D37D64"/>
    <w:rsid w:val="00D37D7B"/>
    <w:rsid w:val="00D42FF7"/>
    <w:rsid w:val="00D46902"/>
    <w:rsid w:val="00D5401D"/>
    <w:rsid w:val="00D54B05"/>
    <w:rsid w:val="00D5650D"/>
    <w:rsid w:val="00D56871"/>
    <w:rsid w:val="00D56ABC"/>
    <w:rsid w:val="00D630BB"/>
    <w:rsid w:val="00D640C5"/>
    <w:rsid w:val="00D67653"/>
    <w:rsid w:val="00D717AE"/>
    <w:rsid w:val="00D744B7"/>
    <w:rsid w:val="00D748A3"/>
    <w:rsid w:val="00D75EAF"/>
    <w:rsid w:val="00D803A3"/>
    <w:rsid w:val="00D812F8"/>
    <w:rsid w:val="00D82C39"/>
    <w:rsid w:val="00D8474C"/>
    <w:rsid w:val="00D85959"/>
    <w:rsid w:val="00D85B7E"/>
    <w:rsid w:val="00D8783B"/>
    <w:rsid w:val="00D90D5D"/>
    <w:rsid w:val="00D92224"/>
    <w:rsid w:val="00D92A14"/>
    <w:rsid w:val="00D93C13"/>
    <w:rsid w:val="00D93DA6"/>
    <w:rsid w:val="00D94910"/>
    <w:rsid w:val="00DA03BD"/>
    <w:rsid w:val="00DA238E"/>
    <w:rsid w:val="00DA2D22"/>
    <w:rsid w:val="00DA6904"/>
    <w:rsid w:val="00DB6041"/>
    <w:rsid w:val="00DC2B25"/>
    <w:rsid w:val="00DC7B5E"/>
    <w:rsid w:val="00DD02A8"/>
    <w:rsid w:val="00DD05D6"/>
    <w:rsid w:val="00DD3D57"/>
    <w:rsid w:val="00DD4E02"/>
    <w:rsid w:val="00DD63B8"/>
    <w:rsid w:val="00DD663F"/>
    <w:rsid w:val="00DE101B"/>
    <w:rsid w:val="00DE149C"/>
    <w:rsid w:val="00DE2C73"/>
    <w:rsid w:val="00DE2EE4"/>
    <w:rsid w:val="00DE4D91"/>
    <w:rsid w:val="00DE4F20"/>
    <w:rsid w:val="00DE64EA"/>
    <w:rsid w:val="00DF1230"/>
    <w:rsid w:val="00DF178B"/>
    <w:rsid w:val="00DF20D0"/>
    <w:rsid w:val="00DF3ED5"/>
    <w:rsid w:val="00DF4809"/>
    <w:rsid w:val="00DF6A07"/>
    <w:rsid w:val="00DF7F35"/>
    <w:rsid w:val="00E01C65"/>
    <w:rsid w:val="00E0445A"/>
    <w:rsid w:val="00E07938"/>
    <w:rsid w:val="00E10549"/>
    <w:rsid w:val="00E13953"/>
    <w:rsid w:val="00E1456F"/>
    <w:rsid w:val="00E154E4"/>
    <w:rsid w:val="00E1672F"/>
    <w:rsid w:val="00E176A5"/>
    <w:rsid w:val="00E177D7"/>
    <w:rsid w:val="00E22D7A"/>
    <w:rsid w:val="00E322C4"/>
    <w:rsid w:val="00E32C5D"/>
    <w:rsid w:val="00E33C0A"/>
    <w:rsid w:val="00E34FDB"/>
    <w:rsid w:val="00E36D45"/>
    <w:rsid w:val="00E3754C"/>
    <w:rsid w:val="00E4203C"/>
    <w:rsid w:val="00E441CF"/>
    <w:rsid w:val="00E44BC7"/>
    <w:rsid w:val="00E47311"/>
    <w:rsid w:val="00E47DAE"/>
    <w:rsid w:val="00E52099"/>
    <w:rsid w:val="00E55A90"/>
    <w:rsid w:val="00E634A8"/>
    <w:rsid w:val="00E65396"/>
    <w:rsid w:val="00E70260"/>
    <w:rsid w:val="00E74910"/>
    <w:rsid w:val="00E8075F"/>
    <w:rsid w:val="00E81485"/>
    <w:rsid w:val="00E82C7E"/>
    <w:rsid w:val="00E8350B"/>
    <w:rsid w:val="00E83ABC"/>
    <w:rsid w:val="00E8678D"/>
    <w:rsid w:val="00E86CAF"/>
    <w:rsid w:val="00E947C4"/>
    <w:rsid w:val="00E96452"/>
    <w:rsid w:val="00EA2DCA"/>
    <w:rsid w:val="00EA48FF"/>
    <w:rsid w:val="00EA5384"/>
    <w:rsid w:val="00EA6287"/>
    <w:rsid w:val="00EB0592"/>
    <w:rsid w:val="00EB3E96"/>
    <w:rsid w:val="00EB6AFF"/>
    <w:rsid w:val="00EB7340"/>
    <w:rsid w:val="00EC223A"/>
    <w:rsid w:val="00EC2549"/>
    <w:rsid w:val="00EC724D"/>
    <w:rsid w:val="00ED0157"/>
    <w:rsid w:val="00ED5F8B"/>
    <w:rsid w:val="00ED73F7"/>
    <w:rsid w:val="00ED79B8"/>
    <w:rsid w:val="00EE0B2C"/>
    <w:rsid w:val="00EE123D"/>
    <w:rsid w:val="00EE39F9"/>
    <w:rsid w:val="00EE6383"/>
    <w:rsid w:val="00EE7F5B"/>
    <w:rsid w:val="00EF0E38"/>
    <w:rsid w:val="00EF2F86"/>
    <w:rsid w:val="00EF5097"/>
    <w:rsid w:val="00F004D0"/>
    <w:rsid w:val="00F03517"/>
    <w:rsid w:val="00F05436"/>
    <w:rsid w:val="00F0609A"/>
    <w:rsid w:val="00F13096"/>
    <w:rsid w:val="00F13253"/>
    <w:rsid w:val="00F1400C"/>
    <w:rsid w:val="00F14BF9"/>
    <w:rsid w:val="00F14F5E"/>
    <w:rsid w:val="00F15FCF"/>
    <w:rsid w:val="00F16CE1"/>
    <w:rsid w:val="00F17DAC"/>
    <w:rsid w:val="00F203EC"/>
    <w:rsid w:val="00F20EFE"/>
    <w:rsid w:val="00F234C3"/>
    <w:rsid w:val="00F24427"/>
    <w:rsid w:val="00F3160B"/>
    <w:rsid w:val="00F31D80"/>
    <w:rsid w:val="00F3239B"/>
    <w:rsid w:val="00F33645"/>
    <w:rsid w:val="00F336A7"/>
    <w:rsid w:val="00F35E54"/>
    <w:rsid w:val="00F36D4F"/>
    <w:rsid w:val="00F37902"/>
    <w:rsid w:val="00F41FB7"/>
    <w:rsid w:val="00F42E62"/>
    <w:rsid w:val="00F46105"/>
    <w:rsid w:val="00F475AB"/>
    <w:rsid w:val="00F47A27"/>
    <w:rsid w:val="00F50991"/>
    <w:rsid w:val="00F527DB"/>
    <w:rsid w:val="00F531D0"/>
    <w:rsid w:val="00F557A5"/>
    <w:rsid w:val="00F624A7"/>
    <w:rsid w:val="00F64516"/>
    <w:rsid w:val="00F6515B"/>
    <w:rsid w:val="00F65B10"/>
    <w:rsid w:val="00F661FC"/>
    <w:rsid w:val="00F706A6"/>
    <w:rsid w:val="00F71B52"/>
    <w:rsid w:val="00F77120"/>
    <w:rsid w:val="00F77CE8"/>
    <w:rsid w:val="00F80209"/>
    <w:rsid w:val="00F819A6"/>
    <w:rsid w:val="00F9138A"/>
    <w:rsid w:val="00F93994"/>
    <w:rsid w:val="00F94B4B"/>
    <w:rsid w:val="00F94B58"/>
    <w:rsid w:val="00F94FDF"/>
    <w:rsid w:val="00F96372"/>
    <w:rsid w:val="00FA0519"/>
    <w:rsid w:val="00FA0D3F"/>
    <w:rsid w:val="00FA69E2"/>
    <w:rsid w:val="00FA7A69"/>
    <w:rsid w:val="00FB1965"/>
    <w:rsid w:val="00FB2A28"/>
    <w:rsid w:val="00FB2D6E"/>
    <w:rsid w:val="00FB7503"/>
    <w:rsid w:val="00FC7071"/>
    <w:rsid w:val="00FC71D7"/>
    <w:rsid w:val="00FD1F10"/>
    <w:rsid w:val="00FD231B"/>
    <w:rsid w:val="00FD24CA"/>
    <w:rsid w:val="00FD43DC"/>
    <w:rsid w:val="00FD4D31"/>
    <w:rsid w:val="00FD594C"/>
    <w:rsid w:val="00FD7007"/>
    <w:rsid w:val="00FE00C9"/>
    <w:rsid w:val="00FE18F0"/>
    <w:rsid w:val="00FE2095"/>
    <w:rsid w:val="00FE39E4"/>
    <w:rsid w:val="00FE57CE"/>
    <w:rsid w:val="00FF1641"/>
    <w:rsid w:val="00FF3A91"/>
    <w:rsid w:val="00FF6A91"/>
    <w:rsid w:val="00FF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6B623"/>
  <w15:chartTrackingRefBased/>
  <w15:docId w15:val="{8CCDB6F8-ACF2-4A61-B6E0-CF1DE5F48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SV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34AF"/>
    <w:pPr>
      <w:spacing w:before="240" w:after="240"/>
      <w:jc w:val="both"/>
    </w:pPr>
    <w:rPr>
      <w:rFonts w:ascii="Bembo Std" w:hAnsi="Bembo Std"/>
    </w:rPr>
  </w:style>
  <w:style w:type="paragraph" w:styleId="Ttulo1">
    <w:name w:val="heading 1"/>
    <w:basedOn w:val="Normal"/>
    <w:next w:val="Normal"/>
    <w:link w:val="Ttulo1Car"/>
    <w:uiPriority w:val="9"/>
    <w:qFormat/>
    <w:rsid w:val="00902AED"/>
    <w:pPr>
      <w:keepNext/>
      <w:keepLines/>
      <w:spacing w:after="0" w:line="259" w:lineRule="auto"/>
      <w:jc w:val="center"/>
      <w:outlineLvl w:val="0"/>
    </w:pPr>
    <w:rPr>
      <w:rFonts w:ascii="Garamond" w:eastAsiaTheme="majorEastAsia" w:hAnsi="Garamond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4BF1"/>
    <w:pPr>
      <w:keepNext/>
      <w:keepLines/>
      <w:spacing w:before="40" w:after="0" w:line="259" w:lineRule="auto"/>
      <w:jc w:val="left"/>
      <w:outlineLvl w:val="1"/>
    </w:pPr>
    <w:rPr>
      <w:rFonts w:ascii="Garamond" w:eastAsiaTheme="majorEastAsia" w:hAnsi="Garamond" w:cstheme="majorBidi"/>
      <w:b/>
      <w:color w:val="000000" w:themeColor="text1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C6722"/>
    <w:pPr>
      <w:keepNext/>
      <w:keepLines/>
      <w:spacing w:line="276" w:lineRule="auto"/>
      <w:ind w:left="709"/>
      <w:outlineLvl w:val="2"/>
    </w:pPr>
    <w:rPr>
      <w:rFonts w:ascii="Garamond" w:eastAsiaTheme="majorEastAsia" w:hAnsi="Garamond" w:cstheme="majorBidi"/>
      <w:b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320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328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3284D"/>
  </w:style>
  <w:style w:type="paragraph" w:styleId="Piedepgina">
    <w:name w:val="footer"/>
    <w:basedOn w:val="Normal"/>
    <w:link w:val="PiedepginaCar"/>
    <w:uiPriority w:val="99"/>
    <w:unhideWhenUsed/>
    <w:rsid w:val="008328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284D"/>
  </w:style>
  <w:style w:type="paragraph" w:styleId="Ttulo">
    <w:name w:val="Title"/>
    <w:basedOn w:val="Normal"/>
    <w:next w:val="Normal"/>
    <w:link w:val="TtuloCar"/>
    <w:uiPriority w:val="10"/>
    <w:qFormat/>
    <w:rsid w:val="00EB0592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0592"/>
    <w:rPr>
      <w:rFonts w:ascii="Bembo Std" w:eastAsiaTheme="majorEastAsia" w:hAnsi="Bembo Std" w:cstheme="majorBidi"/>
      <w:b/>
      <w:spacing w:val="-10"/>
      <w:kern w:val="28"/>
      <w:sz w:val="32"/>
      <w:szCs w:val="56"/>
    </w:rPr>
  </w:style>
  <w:style w:type="table" w:styleId="Tablaconcuadrcula">
    <w:name w:val="Table Grid"/>
    <w:basedOn w:val="Tablanormal"/>
    <w:uiPriority w:val="39"/>
    <w:rsid w:val="00AB3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02AED"/>
    <w:rPr>
      <w:rFonts w:ascii="Garamond" w:eastAsiaTheme="majorEastAsia" w:hAnsi="Garamond" w:cstheme="majorBidi"/>
      <w:b/>
      <w:color w:val="000000" w:themeColor="text1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F4BF1"/>
    <w:rPr>
      <w:rFonts w:ascii="Garamond" w:eastAsiaTheme="majorEastAsia" w:hAnsi="Garamond" w:cstheme="majorBidi"/>
      <w:b/>
      <w:color w:val="000000" w:themeColor="text1"/>
      <w:szCs w:val="26"/>
    </w:rPr>
  </w:style>
  <w:style w:type="paragraph" w:styleId="Prrafodelista">
    <w:name w:val="List Paragraph"/>
    <w:aliases w:val="HOJA,Colorful List Accent 1,Colorful List - Accent 11,Párrafo de lista (analisis predial),Colorful List - Accent 111,Blue Bullet"/>
    <w:basedOn w:val="Normal"/>
    <w:link w:val="PrrafodelistaCar"/>
    <w:uiPriority w:val="34"/>
    <w:qFormat/>
    <w:rsid w:val="008E3759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8E3759"/>
    <w:pPr>
      <w:outlineLvl w:val="9"/>
    </w:pPr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465A88"/>
    <w:pPr>
      <w:tabs>
        <w:tab w:val="right" w:leader="dot" w:pos="8828"/>
      </w:tabs>
      <w:spacing w:before="0" w:after="0"/>
      <w:contextualSpacing/>
      <w:jc w:val="left"/>
    </w:pPr>
    <w:rPr>
      <w:rFonts w:ascii="Garamond" w:hAnsi="Garamond"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465A88"/>
    <w:pPr>
      <w:tabs>
        <w:tab w:val="right" w:leader="dot" w:pos="8828"/>
      </w:tabs>
      <w:spacing w:before="0" w:after="100"/>
      <w:ind w:left="220"/>
      <w:jc w:val="left"/>
    </w:pPr>
    <w:rPr>
      <w:rFonts w:asciiTheme="minorHAnsi" w:hAnsi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E37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37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372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A1CE4"/>
    <w:rPr>
      <w:rFonts w:ascii="Bembo Std" w:hAnsi="Bembo Std"/>
    </w:rPr>
  </w:style>
  <w:style w:type="character" w:customStyle="1" w:styleId="Ttulo3Car">
    <w:name w:val="Título 3 Car"/>
    <w:basedOn w:val="Fuentedeprrafopredeter"/>
    <w:link w:val="Ttulo3"/>
    <w:uiPriority w:val="9"/>
    <w:rsid w:val="009C6722"/>
    <w:rPr>
      <w:rFonts w:ascii="Garamond" w:eastAsiaTheme="majorEastAsia" w:hAnsi="Garamond" w:cstheme="majorBidi"/>
      <w:b/>
    </w:rPr>
  </w:style>
  <w:style w:type="paragraph" w:styleId="TDC3">
    <w:name w:val="toc 3"/>
    <w:basedOn w:val="Normal"/>
    <w:next w:val="Normal"/>
    <w:autoRedefine/>
    <w:uiPriority w:val="39"/>
    <w:unhideWhenUsed/>
    <w:rsid w:val="009E342D"/>
    <w:pPr>
      <w:spacing w:after="100"/>
      <w:ind w:left="480"/>
    </w:pPr>
  </w:style>
  <w:style w:type="character" w:styleId="Refdecomentario">
    <w:name w:val="annotation reference"/>
    <w:basedOn w:val="Fuentedeprrafopredeter"/>
    <w:uiPriority w:val="99"/>
    <w:semiHidden/>
    <w:unhideWhenUsed/>
    <w:rsid w:val="00A829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91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291F"/>
    <w:rPr>
      <w:rFonts w:ascii="Bembo Std" w:hAnsi="Bembo Std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9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291F"/>
    <w:rPr>
      <w:rFonts w:ascii="Bembo Std" w:hAnsi="Bembo Std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4102"/>
    <w:pPr>
      <w:spacing w:before="0"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4102"/>
    <w:rPr>
      <w:rFonts w:ascii="Bembo Std" w:hAnsi="Bembo Std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4102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7320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F13253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PrrafodelistaCar">
    <w:name w:val="Párrafo de lista Car"/>
    <w:aliases w:val="HOJA Car,Colorful List Accent 1 Car,Colorful List - Accent 11 Car,Párrafo de lista (analisis predial) Car,Colorful List - Accent 111 Car,Blue Bullet Car"/>
    <w:link w:val="Prrafodelista"/>
    <w:uiPriority w:val="34"/>
    <w:qFormat/>
    <w:rsid w:val="00EF2F86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AE477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SV"/>
    </w:rPr>
  </w:style>
  <w:style w:type="paragraph" w:styleId="Textoindependiente">
    <w:name w:val="Body Text"/>
    <w:basedOn w:val="Normal"/>
    <w:link w:val="TextoindependienteCar"/>
    <w:uiPriority w:val="1"/>
    <w:qFormat/>
    <w:rsid w:val="00556BCD"/>
    <w:pPr>
      <w:autoSpaceDE w:val="0"/>
      <w:autoSpaceDN w:val="0"/>
      <w:adjustRightInd w:val="0"/>
      <w:spacing w:before="0" w:after="0"/>
      <w:jc w:val="left"/>
    </w:pPr>
    <w:rPr>
      <w:rFonts w:ascii="Arial" w:hAnsi="Arial" w:cs="Arial"/>
      <w:sz w:val="19"/>
      <w:szCs w:val="19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6BCD"/>
    <w:rPr>
      <w:rFonts w:ascii="Arial" w:hAnsi="Arial" w:cs="Arial"/>
      <w:sz w:val="19"/>
      <w:szCs w:val="19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2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escob\Downloads\Documento%20con%20por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166955-1F98-534C-9450-6948335EE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C:\Users\escob\Downloads\Documento con portada.dotx</Template>
  <TotalTime>3</TotalTime>
  <Pages>9</Pages>
  <Words>961</Words>
  <Characters>5289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FOMILENIO II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Diego Rivas Milán</dc:creator>
  <cp:keywords/>
  <dc:description/>
  <cp:lastModifiedBy>Organismo de Mejora Regulatoria</cp:lastModifiedBy>
  <cp:revision>2</cp:revision>
  <cp:lastPrinted>2019-08-30T20:11:00Z</cp:lastPrinted>
  <dcterms:created xsi:type="dcterms:W3CDTF">2020-07-20T13:28:00Z</dcterms:created>
  <dcterms:modified xsi:type="dcterms:W3CDTF">2020-07-20T13:28:00Z</dcterms:modified>
</cp:coreProperties>
</file>